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80" w:rsidRDefault="005D6C95" w:rsidP="008D0A3B">
      <w:pPr>
        <w:spacing w:line="240" w:lineRule="auto"/>
      </w:pPr>
      <w:r w:rsidRPr="00E71085">
        <w:rPr>
          <w:rFonts w:cs="Arial"/>
          <w:noProof/>
          <w:lang w:val="tr-TR" w:eastAsia="tr-TR"/>
        </w:rPr>
        <w:drawing>
          <wp:anchor distT="0" distB="0" distL="114300" distR="114300" simplePos="0" relativeHeight="251659264" behindDoc="1" locked="0" layoutInCell="1" allowOverlap="1" wp14:anchorId="18809D68" wp14:editId="192360F2">
            <wp:simplePos x="0" y="0"/>
            <wp:positionH relativeFrom="column">
              <wp:posOffset>3736340</wp:posOffset>
            </wp:positionH>
            <wp:positionV relativeFrom="paragraph">
              <wp:posOffset>93980</wp:posOffset>
            </wp:positionV>
            <wp:extent cx="1642110" cy="1394460"/>
            <wp:effectExtent l="19050" t="0" r="0" b="0"/>
            <wp:wrapTight wrapText="bothSides">
              <wp:wrapPolygon edited="0">
                <wp:start x="-251" y="0"/>
                <wp:lineTo x="-251" y="21246"/>
                <wp:lineTo x="21550" y="21246"/>
                <wp:lineTo x="21550" y="0"/>
                <wp:lineTo x="-251" y="0"/>
              </wp:wrapPolygon>
            </wp:wrapTight>
            <wp:docPr id="4" name="Picture 3" descr="PSC 360 2nd 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C 360 2nd GEN.jpg"/>
                    <pic:cNvPicPr/>
                  </pic:nvPicPr>
                  <pic:blipFill>
                    <a:blip r:embed="rId8" cstate="print"/>
                    <a:stretch>
                      <a:fillRect/>
                    </a:stretch>
                  </pic:blipFill>
                  <pic:spPr>
                    <a:xfrm>
                      <a:off x="0" y="0"/>
                      <a:ext cx="1642110" cy="1394460"/>
                    </a:xfrm>
                    <a:prstGeom prst="rect">
                      <a:avLst/>
                    </a:prstGeom>
                  </pic:spPr>
                </pic:pic>
              </a:graphicData>
            </a:graphic>
          </wp:anchor>
        </w:drawing>
      </w:r>
    </w:p>
    <w:p w:rsidR="00E46DA9" w:rsidRPr="00F70580" w:rsidRDefault="00E46DA9" w:rsidP="004A190A">
      <w:pPr>
        <w:tabs>
          <w:tab w:val="left" w:pos="450"/>
        </w:tabs>
        <w:spacing w:line="240" w:lineRule="auto"/>
        <w:rPr>
          <w:lang w:val="fr-FR"/>
        </w:rPr>
      </w:pPr>
    </w:p>
    <w:p w:rsidR="0062279E" w:rsidRPr="00F70580" w:rsidRDefault="0062279E" w:rsidP="0062279E">
      <w:pPr>
        <w:spacing w:line="240" w:lineRule="auto"/>
        <w:rPr>
          <w:lang w:val="fr-FR"/>
        </w:rPr>
      </w:pPr>
    </w:p>
    <w:p w:rsidR="0062279E" w:rsidRPr="00F70580" w:rsidRDefault="0062279E" w:rsidP="0062279E">
      <w:pPr>
        <w:spacing w:line="240" w:lineRule="auto"/>
        <w:rPr>
          <w:b/>
          <w:sz w:val="24"/>
          <w:szCs w:val="24"/>
          <w:u w:val="single"/>
          <w:lang w:val="fr-FR"/>
        </w:rPr>
      </w:pPr>
    </w:p>
    <w:p w:rsidR="0062279E" w:rsidRPr="00F70580" w:rsidRDefault="0062279E" w:rsidP="0062279E">
      <w:pPr>
        <w:spacing w:line="240" w:lineRule="auto"/>
        <w:rPr>
          <w:b/>
          <w:sz w:val="24"/>
          <w:szCs w:val="24"/>
          <w:u w:val="single"/>
          <w:lang w:val="fr-FR"/>
        </w:rPr>
      </w:pPr>
    </w:p>
    <w:p w:rsidR="0062279E" w:rsidRPr="00F70580" w:rsidRDefault="0062279E" w:rsidP="0062279E">
      <w:pPr>
        <w:spacing w:line="240" w:lineRule="auto"/>
        <w:rPr>
          <w:b/>
          <w:sz w:val="24"/>
          <w:szCs w:val="24"/>
          <w:u w:val="single"/>
          <w:lang w:val="fr-FR"/>
        </w:rPr>
      </w:pPr>
    </w:p>
    <w:p w:rsidR="0062279E" w:rsidRDefault="0062279E" w:rsidP="0087238C">
      <w:pPr>
        <w:pStyle w:val="GvdeMetni"/>
        <w:rPr>
          <w:b/>
          <w:sz w:val="32"/>
        </w:rPr>
      </w:pPr>
    </w:p>
    <w:p w:rsidR="00E46DA9" w:rsidRDefault="00E46DA9" w:rsidP="0087238C">
      <w:pPr>
        <w:pStyle w:val="GvdeMetni"/>
        <w:rPr>
          <w:b/>
          <w:sz w:val="32"/>
        </w:rPr>
      </w:pPr>
    </w:p>
    <w:p w:rsidR="00787AC8" w:rsidRPr="00216BF3" w:rsidRDefault="002555CB" w:rsidP="00787AC8">
      <w:pPr>
        <w:jc w:val="center"/>
        <w:rPr>
          <w:rFonts w:cs="Arial"/>
          <w:b/>
          <w:sz w:val="28"/>
          <w:szCs w:val="28"/>
        </w:rPr>
      </w:pPr>
      <w:r w:rsidRPr="00216BF3">
        <w:rPr>
          <w:b/>
          <w:sz w:val="28"/>
          <w:szCs w:val="28"/>
        </w:rPr>
        <w:t>PIHER</w:t>
      </w:r>
      <w:r w:rsidR="00787AC8" w:rsidRPr="00216BF3">
        <w:rPr>
          <w:b/>
          <w:sz w:val="28"/>
          <w:szCs w:val="28"/>
        </w:rPr>
        <w:t xml:space="preserve"> </w:t>
      </w:r>
      <w:r w:rsidR="00787AC8" w:rsidRPr="00216BF3">
        <w:rPr>
          <w:rFonts w:cs="Arial"/>
          <w:b/>
          <w:sz w:val="28"/>
          <w:szCs w:val="28"/>
        </w:rPr>
        <w:t xml:space="preserve">Introduces Second Generation 360° Position Sensor </w:t>
      </w:r>
    </w:p>
    <w:p w:rsidR="00787AC8" w:rsidRPr="00216BF3" w:rsidRDefault="00787AC8" w:rsidP="00787AC8">
      <w:pPr>
        <w:jc w:val="center"/>
        <w:rPr>
          <w:rFonts w:cs="Arial"/>
          <w:b/>
          <w:sz w:val="28"/>
          <w:szCs w:val="28"/>
        </w:rPr>
      </w:pPr>
      <w:r w:rsidRPr="00216BF3">
        <w:rPr>
          <w:rFonts w:cs="Arial"/>
          <w:b/>
          <w:sz w:val="28"/>
          <w:szCs w:val="28"/>
        </w:rPr>
        <w:t>Featuring Easy Plug-N-Play Design</w:t>
      </w:r>
    </w:p>
    <w:p w:rsidR="00A90FAA" w:rsidRPr="00216BF3" w:rsidRDefault="00A90FAA" w:rsidP="00787AC8">
      <w:pPr>
        <w:pStyle w:val="GvdeMetni"/>
        <w:jc w:val="center"/>
        <w:rPr>
          <w:sz w:val="28"/>
        </w:rPr>
      </w:pPr>
    </w:p>
    <w:p w:rsidR="00787AC8" w:rsidRPr="00216BF3" w:rsidRDefault="00147C53" w:rsidP="00787AC8">
      <w:pPr>
        <w:jc w:val="left"/>
        <w:rPr>
          <w:rFonts w:cs="Arial"/>
        </w:rPr>
      </w:pPr>
      <w:r w:rsidRPr="00216BF3">
        <w:t>PIHER</w:t>
      </w:r>
      <w:r w:rsidR="0062279E" w:rsidRPr="00216BF3">
        <w:t xml:space="preserve"> Sensors and Controls S.A.</w:t>
      </w:r>
      <w:r w:rsidR="000A394F" w:rsidRPr="00216BF3">
        <w:t xml:space="preserve"> </w:t>
      </w:r>
      <w:r w:rsidR="00787AC8" w:rsidRPr="00216BF3">
        <w:rPr>
          <w:rFonts w:cs="Arial"/>
        </w:rPr>
        <w:t>has introduc</w:t>
      </w:r>
      <w:r w:rsidR="004A190A">
        <w:rPr>
          <w:rFonts w:cs="Arial"/>
        </w:rPr>
        <w:t>ed t</w:t>
      </w:r>
      <w:r w:rsidR="00787AC8" w:rsidRPr="00216BF3">
        <w:rPr>
          <w:rFonts w:cs="Arial"/>
        </w:rPr>
        <w:t>he second generation non-contacting PSC-360 Hall effect rotary position sensor featuring an integral six-pin</w:t>
      </w:r>
      <w:r w:rsidR="00F25B69" w:rsidRPr="00216BF3">
        <w:rPr>
          <w:rFonts w:cs="Arial"/>
        </w:rPr>
        <w:t xml:space="preserve"> mating</w:t>
      </w:r>
      <w:r w:rsidR="00787AC8" w:rsidRPr="00216BF3">
        <w:rPr>
          <w:rFonts w:cs="Arial"/>
        </w:rPr>
        <w:t xml:space="preserve"> connector</w:t>
      </w:r>
      <w:r w:rsidR="00F70580">
        <w:rPr>
          <w:rFonts w:cs="Arial"/>
        </w:rPr>
        <w:t xml:space="preserve"> that features all the inherent advantages of the original proven model</w:t>
      </w:r>
      <w:r w:rsidR="00ED265F">
        <w:rPr>
          <w:rFonts w:cs="Arial"/>
        </w:rPr>
        <w:t xml:space="preserve">.  </w:t>
      </w:r>
      <w:r w:rsidR="00795154" w:rsidRPr="00216BF3">
        <w:rPr>
          <w:rFonts w:cs="Arial"/>
        </w:rPr>
        <w:t xml:space="preserve">The new </w:t>
      </w:r>
      <w:r w:rsidR="00F70580">
        <w:rPr>
          <w:rFonts w:cs="Arial"/>
        </w:rPr>
        <w:t xml:space="preserve">PSC-360 IC </w:t>
      </w:r>
      <w:r w:rsidR="00787AC8" w:rsidRPr="00216BF3">
        <w:rPr>
          <w:rFonts w:cs="Arial"/>
        </w:rPr>
        <w:t>magnetic sensor package eliminates the need for wire harnes</w:t>
      </w:r>
      <w:r w:rsidR="00BA5510" w:rsidRPr="00216BF3">
        <w:rPr>
          <w:rFonts w:cs="Arial"/>
        </w:rPr>
        <w:t>ses</w:t>
      </w:r>
      <w:r w:rsidR="00EC7DF3" w:rsidRPr="00216BF3">
        <w:rPr>
          <w:rFonts w:cs="Arial"/>
        </w:rPr>
        <w:t xml:space="preserve"> and </w:t>
      </w:r>
      <w:r w:rsidR="00F25B69" w:rsidRPr="00216BF3">
        <w:rPr>
          <w:rFonts w:cs="Arial"/>
        </w:rPr>
        <w:t xml:space="preserve">separate </w:t>
      </w:r>
      <w:r w:rsidR="00EC7DF3" w:rsidRPr="00216BF3">
        <w:rPr>
          <w:rFonts w:cs="Arial"/>
        </w:rPr>
        <w:t>mating connector</w:t>
      </w:r>
      <w:r w:rsidR="00BA5510" w:rsidRPr="00216BF3">
        <w:rPr>
          <w:rFonts w:cs="Arial"/>
        </w:rPr>
        <w:t>, making it easier than ever - e</w:t>
      </w:r>
      <w:r w:rsidR="00787AC8" w:rsidRPr="00216BF3">
        <w:rPr>
          <w:rFonts w:cs="Arial"/>
        </w:rPr>
        <w:t>ngineers simply plug</w:t>
      </w:r>
      <w:r w:rsidR="00795154" w:rsidRPr="00216BF3">
        <w:rPr>
          <w:rFonts w:cs="Arial"/>
        </w:rPr>
        <w:t xml:space="preserve"> the sensor</w:t>
      </w:r>
      <w:r w:rsidR="00787AC8" w:rsidRPr="00216BF3">
        <w:rPr>
          <w:rFonts w:cs="Arial"/>
        </w:rPr>
        <w:t xml:space="preserve"> into the</w:t>
      </w:r>
      <w:r w:rsidR="00F25B69" w:rsidRPr="00216BF3">
        <w:rPr>
          <w:rFonts w:cs="Arial"/>
        </w:rPr>
        <w:t>ir</w:t>
      </w:r>
      <w:r w:rsidR="00787AC8" w:rsidRPr="00216BF3">
        <w:rPr>
          <w:rFonts w:cs="Arial"/>
        </w:rPr>
        <w:t xml:space="preserve"> product</w:t>
      </w:r>
      <w:r w:rsidR="00F25B69" w:rsidRPr="00216BF3">
        <w:rPr>
          <w:rFonts w:cs="Arial"/>
        </w:rPr>
        <w:t>.</w:t>
      </w:r>
    </w:p>
    <w:p w:rsidR="00787AC8" w:rsidRPr="00216BF3" w:rsidRDefault="00787AC8" w:rsidP="00787AC8">
      <w:pPr>
        <w:rPr>
          <w:rFonts w:cs="Arial"/>
        </w:rPr>
      </w:pPr>
    </w:p>
    <w:p w:rsidR="00B33679" w:rsidRDefault="00EC7DF3" w:rsidP="00F06B86">
      <w:pPr>
        <w:jc w:val="left"/>
        <w:rPr>
          <w:rFonts w:cs="Arial"/>
        </w:rPr>
      </w:pPr>
      <w:r w:rsidRPr="00216BF3">
        <w:rPr>
          <w:rFonts w:cs="Arial"/>
        </w:rPr>
        <w:t xml:space="preserve">This integral connector version uses the popular </w:t>
      </w:r>
      <w:r w:rsidR="00576BF9" w:rsidRPr="00216BF3">
        <w:rPr>
          <w:rFonts w:cs="Arial"/>
        </w:rPr>
        <w:t xml:space="preserve">Delphi </w:t>
      </w:r>
      <w:proofErr w:type="spellStart"/>
      <w:r w:rsidRPr="00216BF3">
        <w:rPr>
          <w:rFonts w:cs="Arial"/>
        </w:rPr>
        <w:t>Metri</w:t>
      </w:r>
      <w:r w:rsidR="00576BF9" w:rsidRPr="00216BF3">
        <w:rPr>
          <w:rFonts w:cs="Arial"/>
        </w:rPr>
        <w:t>p</w:t>
      </w:r>
      <w:r w:rsidRPr="00216BF3">
        <w:rPr>
          <w:rFonts w:cs="Arial"/>
        </w:rPr>
        <w:t>ack</w:t>
      </w:r>
      <w:proofErr w:type="spellEnd"/>
      <w:r w:rsidRPr="00216BF3">
        <w:rPr>
          <w:rFonts w:cs="Arial"/>
        </w:rPr>
        <w:t xml:space="preserve"> 150</w:t>
      </w:r>
      <w:r w:rsidR="00576BF9" w:rsidRPr="00216BF3">
        <w:rPr>
          <w:rFonts w:cs="Arial"/>
        </w:rPr>
        <w:t>.2 series (121622</w:t>
      </w:r>
      <w:r w:rsidR="00F70580">
        <w:rPr>
          <w:rFonts w:cs="Arial"/>
        </w:rPr>
        <w:t>1</w:t>
      </w:r>
      <w:r w:rsidR="00576BF9" w:rsidRPr="00216BF3">
        <w:rPr>
          <w:rFonts w:cs="Arial"/>
        </w:rPr>
        <w:t xml:space="preserve">0/12162260 /12162261). </w:t>
      </w:r>
      <w:r w:rsidRPr="00216BF3">
        <w:rPr>
          <w:rFonts w:cs="Arial"/>
        </w:rPr>
        <w:t xml:space="preserve"> </w:t>
      </w:r>
      <w:r w:rsidR="00C87E22" w:rsidRPr="00216BF3">
        <w:rPr>
          <w:rFonts w:cs="Arial"/>
        </w:rPr>
        <w:t xml:space="preserve"> Using triple-rib peripheral silicone rubber seals, </w:t>
      </w:r>
      <w:r w:rsidR="00F06B86">
        <w:rPr>
          <w:rFonts w:cs="Arial"/>
        </w:rPr>
        <w:t>the PSC-360 IC</w:t>
      </w:r>
      <w:r w:rsidR="00C87E22" w:rsidRPr="00216BF3">
        <w:rPr>
          <w:rFonts w:cs="Arial"/>
        </w:rPr>
        <w:t xml:space="preserve"> family is ideally suited for</w:t>
      </w:r>
      <w:r w:rsidR="00F06B86">
        <w:rPr>
          <w:rFonts w:cs="Arial"/>
        </w:rPr>
        <w:t xml:space="preserve"> </w:t>
      </w:r>
      <w:r w:rsidR="00C87E22" w:rsidRPr="00216BF3">
        <w:rPr>
          <w:rFonts w:cs="Arial"/>
        </w:rPr>
        <w:t>exceeding the environmental requirements in most off-highway, industrial, marine,</w:t>
      </w:r>
      <w:r w:rsidR="005607CD">
        <w:rPr>
          <w:rFonts w:cs="Arial"/>
        </w:rPr>
        <w:t xml:space="preserve"> agriculture</w:t>
      </w:r>
      <w:r w:rsidR="00C87E22" w:rsidRPr="00216BF3">
        <w:rPr>
          <w:rFonts w:cs="Arial"/>
        </w:rPr>
        <w:t xml:space="preserve"> and heavy equipment applications</w:t>
      </w:r>
      <w:r w:rsidR="00216BF3">
        <w:rPr>
          <w:rFonts w:cs="Arial"/>
        </w:rPr>
        <w:t xml:space="preserve">.  </w:t>
      </w:r>
      <w:r w:rsidR="00C87E22" w:rsidRPr="00216BF3">
        <w:rPr>
          <w:rFonts w:cs="Arial"/>
        </w:rPr>
        <w:t>Additionally,</w:t>
      </w:r>
      <w:r w:rsidR="00216BF3">
        <w:rPr>
          <w:rFonts w:cs="Arial"/>
        </w:rPr>
        <w:t xml:space="preserve"> t</w:t>
      </w:r>
      <w:r w:rsidR="00787AC8" w:rsidRPr="00216BF3">
        <w:rPr>
          <w:rFonts w:cs="Arial"/>
        </w:rPr>
        <w:t>he PSC-360</w:t>
      </w:r>
      <w:r w:rsidR="00F70580">
        <w:rPr>
          <w:rFonts w:cs="Arial"/>
        </w:rPr>
        <w:t xml:space="preserve"> IC</w:t>
      </w:r>
      <w:r w:rsidR="00787AC8" w:rsidRPr="00216BF3">
        <w:rPr>
          <w:rFonts w:cs="Arial"/>
        </w:rPr>
        <w:t xml:space="preserve"> Sensor offers high temperature capabilities with operational performance between -40ºC to +1</w:t>
      </w:r>
      <w:r w:rsidR="00795154" w:rsidRPr="00216BF3">
        <w:rPr>
          <w:rFonts w:cs="Arial"/>
        </w:rPr>
        <w:t>25</w:t>
      </w:r>
      <w:r w:rsidR="00787AC8" w:rsidRPr="00216BF3">
        <w:rPr>
          <w:rFonts w:cs="Arial"/>
        </w:rPr>
        <w:t xml:space="preserve">ºC and high accuracy over 360º </w:t>
      </w:r>
      <w:r w:rsidR="00B33679">
        <w:rPr>
          <w:rFonts w:cs="Arial"/>
        </w:rPr>
        <w:t>with</w:t>
      </w:r>
      <w:r w:rsidR="005607CD">
        <w:rPr>
          <w:rFonts w:cs="Arial"/>
        </w:rPr>
        <w:t xml:space="preserve"> a</w:t>
      </w:r>
      <w:r w:rsidR="00B33679">
        <w:rPr>
          <w:rFonts w:cs="Arial"/>
        </w:rPr>
        <w:t>s</w:t>
      </w:r>
      <w:r w:rsidR="005607CD">
        <w:rPr>
          <w:rFonts w:cs="Arial"/>
        </w:rPr>
        <w:t xml:space="preserve"> little as</w:t>
      </w:r>
      <w:r w:rsidR="00787AC8" w:rsidRPr="00216BF3">
        <w:rPr>
          <w:rFonts w:cs="Arial"/>
        </w:rPr>
        <w:t xml:space="preserve"> 0.5%</w:t>
      </w:r>
      <w:r w:rsidRPr="00216BF3">
        <w:rPr>
          <w:rFonts w:cs="Arial"/>
        </w:rPr>
        <w:t xml:space="preserve"> linearity error</w:t>
      </w:r>
      <w:r w:rsidR="00787AC8" w:rsidRPr="00216BF3">
        <w:rPr>
          <w:rFonts w:cs="Arial"/>
        </w:rPr>
        <w:t>.</w:t>
      </w:r>
      <w:r w:rsidRPr="00216BF3">
        <w:rPr>
          <w:rFonts w:cs="Arial"/>
        </w:rPr>
        <w:t xml:space="preserve"> </w:t>
      </w:r>
    </w:p>
    <w:p w:rsidR="00795154" w:rsidRPr="00216BF3" w:rsidRDefault="00EC7DF3" w:rsidP="00F06B86">
      <w:pPr>
        <w:jc w:val="left"/>
        <w:rPr>
          <w:rFonts w:cs="Arial"/>
        </w:rPr>
      </w:pPr>
      <w:r w:rsidRPr="00216BF3">
        <w:rPr>
          <w:rFonts w:cs="Arial"/>
        </w:rPr>
        <w:t xml:space="preserve"> </w:t>
      </w:r>
      <w:r w:rsidR="00787AC8" w:rsidRPr="00216BF3">
        <w:rPr>
          <w:rFonts w:cs="Arial"/>
        </w:rPr>
        <w:t xml:space="preserve">  </w:t>
      </w:r>
    </w:p>
    <w:p w:rsidR="00787AC8" w:rsidRPr="00216BF3" w:rsidRDefault="00787AC8" w:rsidP="00787AC8">
      <w:pPr>
        <w:rPr>
          <w:rFonts w:cs="Arial"/>
        </w:rPr>
      </w:pPr>
      <w:r w:rsidRPr="00216BF3">
        <w:rPr>
          <w:rFonts w:cs="Arial"/>
        </w:rPr>
        <w:t xml:space="preserve">The technology used by </w:t>
      </w:r>
      <w:proofErr w:type="spellStart"/>
      <w:r w:rsidRPr="00216BF3">
        <w:rPr>
          <w:rFonts w:cs="Arial"/>
        </w:rPr>
        <w:t>Piher</w:t>
      </w:r>
      <w:proofErr w:type="spellEnd"/>
      <w:r w:rsidRPr="00216BF3">
        <w:rPr>
          <w:rFonts w:cs="Arial"/>
        </w:rPr>
        <w:t xml:space="preserve"> breaks through the traditional magnetic </w:t>
      </w:r>
      <w:r w:rsidR="004A190A" w:rsidRPr="00216BF3">
        <w:rPr>
          <w:rFonts w:cs="Arial"/>
        </w:rPr>
        <w:t>flu</w:t>
      </w:r>
      <w:r w:rsidR="004A190A">
        <w:rPr>
          <w:rFonts w:cs="Arial"/>
        </w:rPr>
        <w:t>ctu</w:t>
      </w:r>
      <w:r w:rsidR="004A190A" w:rsidRPr="00216BF3">
        <w:rPr>
          <w:rFonts w:cs="Arial"/>
        </w:rPr>
        <w:t xml:space="preserve">ation </w:t>
      </w:r>
      <w:r w:rsidRPr="00216BF3">
        <w:rPr>
          <w:rFonts w:cs="Arial"/>
        </w:rPr>
        <w:t xml:space="preserve">and complex circuitry barriers.  </w:t>
      </w:r>
      <w:proofErr w:type="spellStart"/>
      <w:r w:rsidRPr="00216BF3">
        <w:rPr>
          <w:rFonts w:cs="Arial"/>
        </w:rPr>
        <w:t>Piher’s</w:t>
      </w:r>
      <w:proofErr w:type="spellEnd"/>
      <w:r w:rsidRPr="00216BF3">
        <w:rPr>
          <w:rFonts w:cs="Arial"/>
        </w:rPr>
        <w:t xml:space="preserve"> technology is only sensitive to the flux density coplanar with the IC surface, which eliminates those problems and optimizes accuracy for absolute position feedback from 0 to 360 degrees.  The simple, low-cost package maintains a true non-contacting air gap between the rotating magnet and the fixed sensing system.  </w:t>
      </w:r>
    </w:p>
    <w:p w:rsidR="00787AC8" w:rsidRPr="00216BF3" w:rsidRDefault="00787AC8" w:rsidP="00787AC8">
      <w:pPr>
        <w:rPr>
          <w:rFonts w:cs="Arial"/>
        </w:rPr>
      </w:pPr>
    </w:p>
    <w:p w:rsidR="00787AC8" w:rsidRPr="00216BF3" w:rsidRDefault="00787AC8" w:rsidP="00787AC8">
      <w:pPr>
        <w:rPr>
          <w:rFonts w:cs="Arial"/>
        </w:rPr>
      </w:pPr>
      <w:r w:rsidRPr="00216BF3">
        <w:rPr>
          <w:rFonts w:cs="Arial"/>
        </w:rPr>
        <w:t xml:space="preserve">Designed with the permanent magnet as the only moving component, the PSC-360 </w:t>
      </w:r>
      <w:r w:rsidR="00F70580">
        <w:rPr>
          <w:rFonts w:cs="Arial"/>
        </w:rPr>
        <w:t xml:space="preserve">IC </w:t>
      </w:r>
      <w:r w:rsidRPr="00216BF3">
        <w:rPr>
          <w:rFonts w:cs="Arial"/>
        </w:rPr>
        <w:t>sensor provides a mechanical life of up to 50 million cycles.   Further durability is incorporated with the fully sealed magnet and the sensor’s electronics (sensing system) encapsulated in molded plastic, providing a completely sealed IP67 rated sensor that is totally impervious to humidity.  These features are ideally suited to harsh environmental exposure where shock, vibration, high humidity and dust are unavoidable.</w:t>
      </w:r>
    </w:p>
    <w:p w:rsidR="00787AC8" w:rsidRPr="00216BF3" w:rsidRDefault="00787AC8" w:rsidP="00787AC8">
      <w:pPr>
        <w:rPr>
          <w:rFonts w:cs="Arial"/>
        </w:rPr>
      </w:pPr>
    </w:p>
    <w:p w:rsidR="00787AC8" w:rsidRDefault="00787AC8" w:rsidP="00787AC8">
      <w:pPr>
        <w:rPr>
          <w:rFonts w:cs="Arial"/>
        </w:rPr>
      </w:pPr>
      <w:proofErr w:type="spellStart"/>
      <w:r w:rsidRPr="00216BF3">
        <w:rPr>
          <w:rFonts w:cs="Arial"/>
        </w:rPr>
        <w:lastRenderedPageBreak/>
        <w:t>Piher’s</w:t>
      </w:r>
      <w:proofErr w:type="spellEnd"/>
      <w:r w:rsidRPr="00216BF3">
        <w:rPr>
          <w:rFonts w:cs="Arial"/>
        </w:rPr>
        <w:t xml:space="preserve"> technology is not only true absolute - maintaining the sensor’s true position even after a power interruption, it also offers redundancy achieved with a dual core </w:t>
      </w:r>
      <w:r w:rsidR="00795154" w:rsidRPr="00216BF3">
        <w:rPr>
          <w:rFonts w:cs="Arial"/>
        </w:rPr>
        <w:t xml:space="preserve">version within the same housing.   </w:t>
      </w:r>
      <w:r w:rsidRPr="00216BF3">
        <w:rPr>
          <w:rFonts w:cs="Arial"/>
        </w:rPr>
        <w:t>The result is a highly configurable sensor that offers an excellent solution for the severe conditions found in industria</w:t>
      </w:r>
      <w:r w:rsidR="00795154" w:rsidRPr="00216BF3">
        <w:rPr>
          <w:rFonts w:cs="Arial"/>
        </w:rPr>
        <w:t xml:space="preserve">l equipment, food processing, agriculture, </w:t>
      </w:r>
      <w:r w:rsidRPr="00216BF3">
        <w:rPr>
          <w:rFonts w:cs="Arial"/>
        </w:rPr>
        <w:t>off-highway</w:t>
      </w:r>
      <w:r w:rsidR="00795154" w:rsidRPr="00216BF3">
        <w:rPr>
          <w:rFonts w:cs="Arial"/>
        </w:rPr>
        <w:t>, precision robotics, and HVAC monitoring and control</w:t>
      </w:r>
      <w:r w:rsidRPr="00216BF3">
        <w:rPr>
          <w:rFonts w:cs="Arial"/>
        </w:rPr>
        <w:t xml:space="preserve"> applications.  Specific uses include hand throttle control and throttle position feedback, accelerator and brake pedals, wheel angle for off highway vehicles and tractors, farm implement position feedback, forklift lift and tilt control, suspension height, marine, cranes and airport ground support vehicles. </w:t>
      </w:r>
    </w:p>
    <w:p w:rsidR="000211C2" w:rsidRDefault="000211C2" w:rsidP="00787AC8">
      <w:pPr>
        <w:rPr>
          <w:rFonts w:cs="Arial"/>
        </w:rPr>
      </w:pPr>
    </w:p>
    <w:p w:rsidR="000211C2" w:rsidRDefault="000211C2" w:rsidP="00787AC8">
      <w:pPr>
        <w:rPr>
          <w:rFonts w:cs="Arial"/>
        </w:rPr>
      </w:pPr>
    </w:p>
    <w:p w:rsidR="000211C2" w:rsidRDefault="000211C2" w:rsidP="000211C2">
      <w:pPr>
        <w:jc w:val="center"/>
        <w:rPr>
          <w:rFonts w:cs="Arial"/>
          <w:b/>
          <w:sz w:val="28"/>
          <w:szCs w:val="28"/>
        </w:rPr>
      </w:pPr>
      <w:r>
        <w:rPr>
          <w:rFonts w:cs="Arial"/>
          <w:b/>
          <w:sz w:val="28"/>
          <w:szCs w:val="28"/>
        </w:rPr>
        <w:t xml:space="preserve">PIHER Introduces New Rotor Version of </w:t>
      </w:r>
    </w:p>
    <w:p w:rsidR="000211C2" w:rsidRPr="00216BF3" w:rsidRDefault="000211C2" w:rsidP="000211C2">
      <w:pPr>
        <w:jc w:val="center"/>
        <w:rPr>
          <w:rFonts w:cs="Arial"/>
          <w:b/>
          <w:sz w:val="28"/>
          <w:szCs w:val="28"/>
        </w:rPr>
      </w:pPr>
      <w:r>
        <w:rPr>
          <w:rFonts w:cs="Arial"/>
          <w:b/>
          <w:sz w:val="28"/>
          <w:szCs w:val="28"/>
        </w:rPr>
        <w:t>PST-360 Through-Shaft Sensor</w:t>
      </w:r>
    </w:p>
    <w:p w:rsidR="000211C2" w:rsidRPr="00216BF3" w:rsidRDefault="000211C2" w:rsidP="00787AC8">
      <w:pPr>
        <w:rPr>
          <w:rFonts w:cs="Arial"/>
        </w:rPr>
      </w:pPr>
    </w:p>
    <w:p w:rsidR="00EC2E55" w:rsidRDefault="000211C2" w:rsidP="00787AC8">
      <w:pPr>
        <w:pStyle w:val="GvdeMetni"/>
        <w:spacing w:line="360" w:lineRule="atLeast"/>
        <w:rPr>
          <w:rFonts w:cs="Arial"/>
        </w:rPr>
      </w:pPr>
      <w:r w:rsidRPr="00897A5F">
        <w:rPr>
          <w:rFonts w:cs="Arial"/>
          <w:b/>
          <w:i/>
          <w:noProof/>
          <w:lang w:val="tr-TR" w:eastAsia="tr-TR"/>
        </w:rPr>
        <w:drawing>
          <wp:anchor distT="0" distB="0" distL="114300" distR="114300" simplePos="0" relativeHeight="251661312" behindDoc="1" locked="0" layoutInCell="1" allowOverlap="1" wp14:anchorId="1F7DE28D" wp14:editId="3B690BEC">
            <wp:simplePos x="0" y="0"/>
            <wp:positionH relativeFrom="margin">
              <wp:posOffset>1828800</wp:posOffset>
            </wp:positionH>
            <wp:positionV relativeFrom="margin">
              <wp:posOffset>2866390</wp:posOffset>
            </wp:positionV>
            <wp:extent cx="1369695" cy="1136015"/>
            <wp:effectExtent l="0" t="0" r="1905" b="6985"/>
            <wp:wrapNone/>
            <wp:docPr id="3" name="Imagen 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9" cstate="print"/>
                    <a:srcRect/>
                    <a:stretch>
                      <a:fillRect/>
                    </a:stretch>
                  </pic:blipFill>
                  <pic:spPr bwMode="auto">
                    <a:xfrm>
                      <a:off x="0" y="0"/>
                      <a:ext cx="1369695" cy="1136015"/>
                    </a:xfrm>
                    <a:prstGeom prst="rect">
                      <a:avLst/>
                    </a:prstGeom>
                    <a:noFill/>
                    <a:ln w="9525">
                      <a:noFill/>
                      <a:miter lim="800000"/>
                      <a:headEnd/>
                      <a:tailEnd/>
                    </a:ln>
                  </pic:spPr>
                </pic:pic>
              </a:graphicData>
            </a:graphic>
          </wp:anchor>
        </w:drawing>
      </w:r>
    </w:p>
    <w:p w:rsidR="00607822" w:rsidRDefault="000211C2" w:rsidP="008D0A3B">
      <w:r w:rsidRPr="00897A5F">
        <w:rPr>
          <w:rFonts w:cs="Arial"/>
          <w:noProof/>
          <w:lang w:val="tr-TR" w:eastAsia="tr-TR"/>
        </w:rPr>
        <w:drawing>
          <wp:anchor distT="0" distB="0" distL="114300" distR="114300" simplePos="0" relativeHeight="251663360" behindDoc="0" locked="0" layoutInCell="1" allowOverlap="1" wp14:anchorId="16A05434" wp14:editId="1FCB169A">
            <wp:simplePos x="0" y="0"/>
            <wp:positionH relativeFrom="margin">
              <wp:posOffset>3886200</wp:posOffset>
            </wp:positionH>
            <wp:positionV relativeFrom="margin">
              <wp:posOffset>3115310</wp:posOffset>
            </wp:positionV>
            <wp:extent cx="1152525" cy="885825"/>
            <wp:effectExtent l="0" t="0" r="9525" b="9525"/>
            <wp:wrapSquare wrapText="bothSides"/>
            <wp:docPr id="5" name="Imagen 2"/>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10" cstate="print"/>
                    <a:srcRect/>
                    <a:stretch>
                      <a:fillRect/>
                    </a:stretch>
                  </pic:blipFill>
                  <pic:spPr bwMode="auto">
                    <a:xfrm>
                      <a:off x="0" y="0"/>
                      <a:ext cx="1152525" cy="885825"/>
                    </a:xfrm>
                    <a:prstGeom prst="rect">
                      <a:avLst/>
                    </a:prstGeom>
                    <a:noFill/>
                    <a:ln w="9525">
                      <a:noFill/>
                      <a:miter lim="800000"/>
                      <a:headEnd/>
                      <a:tailEnd/>
                    </a:ln>
                  </pic:spPr>
                </pic:pic>
              </a:graphicData>
            </a:graphic>
          </wp:anchor>
        </w:drawing>
      </w:r>
    </w:p>
    <w:p w:rsidR="000211C2" w:rsidRDefault="000211C2" w:rsidP="008D0A3B"/>
    <w:p w:rsidR="000211C2" w:rsidRDefault="000211C2" w:rsidP="008D0A3B"/>
    <w:p w:rsidR="000211C2" w:rsidRDefault="000211C2" w:rsidP="008D0A3B"/>
    <w:p w:rsidR="000211C2" w:rsidRDefault="000211C2" w:rsidP="008D0A3B"/>
    <w:p w:rsidR="000211C2" w:rsidRDefault="000211C2" w:rsidP="008D0A3B"/>
    <w:p w:rsidR="000211C2" w:rsidRDefault="000211C2" w:rsidP="008D0A3B"/>
    <w:p w:rsidR="000211C2" w:rsidRPr="00934151" w:rsidRDefault="000211C2" w:rsidP="000211C2">
      <w:pPr>
        <w:tabs>
          <w:tab w:val="left" w:pos="5940"/>
        </w:tabs>
        <w:spacing w:line="240" w:lineRule="auto"/>
        <w:jc w:val="left"/>
        <w:rPr>
          <w:i/>
          <w:sz w:val="16"/>
          <w:szCs w:val="16"/>
        </w:rPr>
      </w:pPr>
      <w:r w:rsidRPr="00934151">
        <w:rPr>
          <w:i/>
          <w:sz w:val="16"/>
          <w:szCs w:val="16"/>
        </w:rPr>
        <w:t xml:space="preserve">The PST-360 Hall effect Rotary Position Sensor </w:t>
      </w:r>
      <w:r>
        <w:rPr>
          <w:i/>
          <w:sz w:val="16"/>
          <w:szCs w:val="16"/>
        </w:rPr>
        <w:t>F</w:t>
      </w:r>
      <w:r w:rsidRPr="00934151">
        <w:rPr>
          <w:i/>
          <w:sz w:val="16"/>
          <w:szCs w:val="16"/>
        </w:rPr>
        <w:t xml:space="preserve">amily now includes both 14 mm diameter (left) and 17mm rotor diameter (right) versions. </w:t>
      </w:r>
      <w:r w:rsidRPr="00934151">
        <w:rPr>
          <w:i/>
          <w:sz w:val="16"/>
          <w:szCs w:val="16"/>
        </w:rPr>
        <w:tab/>
      </w:r>
    </w:p>
    <w:p w:rsidR="000211C2" w:rsidRPr="00E078CB" w:rsidRDefault="000211C2" w:rsidP="000211C2">
      <w:pPr>
        <w:spacing w:line="240" w:lineRule="auto"/>
        <w:rPr>
          <w:b/>
          <w:sz w:val="24"/>
          <w:szCs w:val="24"/>
          <w:u w:val="single"/>
        </w:rPr>
      </w:pPr>
    </w:p>
    <w:p w:rsidR="000211C2" w:rsidRPr="00216BF3" w:rsidRDefault="000211C2" w:rsidP="000211C2">
      <w:pPr>
        <w:jc w:val="center"/>
        <w:rPr>
          <w:rFonts w:cs="Arial"/>
          <w:b/>
          <w:sz w:val="28"/>
          <w:szCs w:val="28"/>
        </w:rPr>
      </w:pPr>
      <w:r>
        <w:rPr>
          <w:rFonts w:cs="Arial"/>
          <w:b/>
          <w:sz w:val="28"/>
          <w:szCs w:val="28"/>
        </w:rPr>
        <w:br/>
      </w:r>
      <w:bookmarkStart w:id="0" w:name="_GoBack"/>
      <w:bookmarkEnd w:id="0"/>
    </w:p>
    <w:p w:rsidR="000211C2" w:rsidRPr="00216BF3" w:rsidRDefault="000211C2" w:rsidP="000211C2">
      <w:pPr>
        <w:pStyle w:val="GvdeMetni"/>
        <w:jc w:val="center"/>
        <w:rPr>
          <w:sz w:val="28"/>
        </w:rPr>
      </w:pPr>
    </w:p>
    <w:p w:rsidR="000211C2" w:rsidRDefault="000211C2" w:rsidP="000211C2">
      <w:pPr>
        <w:jc w:val="left"/>
        <w:rPr>
          <w:rFonts w:cs="Arial"/>
        </w:rPr>
      </w:pPr>
      <w:r w:rsidRPr="00216BF3">
        <w:rPr>
          <w:i/>
        </w:rPr>
        <w:t xml:space="preserve"> </w:t>
      </w:r>
      <w:r w:rsidRPr="00216BF3">
        <w:t xml:space="preserve">PIHER Sensors and Controls S.A. </w:t>
      </w:r>
      <w:r w:rsidRPr="00216BF3">
        <w:rPr>
          <w:rFonts w:cs="Arial"/>
        </w:rPr>
        <w:t xml:space="preserve">has introduced the second </w:t>
      </w:r>
      <w:r>
        <w:rPr>
          <w:rFonts w:cs="Arial"/>
        </w:rPr>
        <w:t xml:space="preserve">version </w:t>
      </w:r>
      <w:r w:rsidRPr="00216BF3">
        <w:rPr>
          <w:rFonts w:cs="Arial"/>
        </w:rPr>
        <w:t>non-contacting PS</w:t>
      </w:r>
      <w:r>
        <w:rPr>
          <w:rFonts w:cs="Arial"/>
        </w:rPr>
        <w:t>T</w:t>
      </w:r>
      <w:r w:rsidRPr="00216BF3">
        <w:rPr>
          <w:rFonts w:cs="Arial"/>
        </w:rPr>
        <w:t>-360 Hall effect rotary position sensor</w:t>
      </w:r>
      <w:r>
        <w:rPr>
          <w:rFonts w:cs="Arial"/>
        </w:rPr>
        <w:t xml:space="preserve"> in a </w:t>
      </w:r>
      <w:r w:rsidRPr="00FA3F29">
        <w:rPr>
          <w:rFonts w:cs="Arial"/>
          <w:b/>
        </w:rPr>
        <w:t>17mm</w:t>
      </w:r>
      <w:r>
        <w:rPr>
          <w:rFonts w:cs="Arial"/>
        </w:rPr>
        <w:t xml:space="preserve"> rotor diameter, </w:t>
      </w:r>
      <w:r w:rsidRPr="00216BF3">
        <w:rPr>
          <w:rFonts w:cs="Arial"/>
        </w:rPr>
        <w:t xml:space="preserve">featuring </w:t>
      </w:r>
      <w:r>
        <w:rPr>
          <w:rFonts w:cs="Arial"/>
        </w:rPr>
        <w:t xml:space="preserve">all the inherent advantages of the current </w:t>
      </w:r>
      <w:r w:rsidRPr="00031C00">
        <w:rPr>
          <w:rFonts w:cs="Arial"/>
          <w:b/>
        </w:rPr>
        <w:t>14mm</w:t>
      </w:r>
      <w:r>
        <w:rPr>
          <w:rFonts w:cs="Arial"/>
        </w:rPr>
        <w:t xml:space="preserve"> proven model.  The new device allows designers even more choices for selecting the right contactless sensor to meet the specific customer shaft design-in application</w:t>
      </w:r>
      <w:proofErr w:type="gramStart"/>
      <w:r>
        <w:rPr>
          <w:rFonts w:cs="Arial"/>
        </w:rPr>
        <w:t>..</w:t>
      </w:r>
      <w:proofErr w:type="gramEnd"/>
      <w:r>
        <w:rPr>
          <w:rFonts w:cs="Arial"/>
        </w:rPr>
        <w:t xml:space="preserve"> </w:t>
      </w:r>
    </w:p>
    <w:p w:rsidR="000211C2" w:rsidRDefault="000211C2" w:rsidP="000211C2">
      <w:pPr>
        <w:jc w:val="left"/>
        <w:rPr>
          <w:rFonts w:cs="Arial"/>
        </w:rPr>
      </w:pPr>
    </w:p>
    <w:p w:rsidR="000211C2" w:rsidRDefault="000211C2" w:rsidP="000211C2">
      <w:r>
        <w:t>Engineers designing rugged vehicles want all the benefits of contactless rotary sensing (no wear and tear) without expensive, over-engineered positioning solutions.  E</w:t>
      </w:r>
      <w:r w:rsidRPr="00A60AE9">
        <w:t>nough</w:t>
      </w:r>
      <w:r>
        <w:t xml:space="preserve"> accuracy plus stable performance that stands up to environmental extremes over a long lifetime are also important considerations.   </w:t>
      </w:r>
    </w:p>
    <w:p w:rsidR="000211C2" w:rsidRDefault="000211C2" w:rsidP="000211C2"/>
    <w:p w:rsidR="000211C2" w:rsidRDefault="000211C2" w:rsidP="000211C2">
      <w:r w:rsidRPr="006965A3">
        <w:t>Con</w:t>
      </w:r>
      <w:r>
        <w:t xml:space="preserve">tactless Hall effect specialist </w:t>
      </w:r>
      <w:proofErr w:type="spellStart"/>
      <w:r w:rsidRPr="006965A3">
        <w:t>Piher</w:t>
      </w:r>
      <w:proofErr w:type="spellEnd"/>
      <w:r w:rsidRPr="006965A3">
        <w:t xml:space="preserve"> Sensors &amp; Controls has just launched </w:t>
      </w:r>
      <w:r>
        <w:t xml:space="preserve">this new version that directly </w:t>
      </w:r>
      <w:r>
        <w:lastRenderedPageBreak/>
        <w:t xml:space="preserve">fulfills these demanding requirements. </w:t>
      </w:r>
      <w:proofErr w:type="spellStart"/>
      <w:r>
        <w:t>Piher’s</w:t>
      </w:r>
      <w:proofErr w:type="spellEnd"/>
      <w:r>
        <w:t xml:space="preserve"> novel </w:t>
      </w:r>
      <w:r w:rsidRPr="00FB7236">
        <w:t xml:space="preserve">‘through shaft’ sensor </w:t>
      </w:r>
      <w:r>
        <w:t>effectively</w:t>
      </w:r>
      <w:r w:rsidRPr="00FB7236">
        <w:t xml:space="preserve"> wrap</w:t>
      </w:r>
      <w:r>
        <w:t xml:space="preserve">s </w:t>
      </w:r>
      <w:r w:rsidRPr="00FB7236">
        <w:t xml:space="preserve">around </w:t>
      </w:r>
      <w:r>
        <w:t xml:space="preserve">any </w:t>
      </w:r>
      <w:r w:rsidRPr="00FB7236">
        <w:t xml:space="preserve">shaft </w:t>
      </w:r>
      <w:r>
        <w:t xml:space="preserve">sensing directly </w:t>
      </w:r>
      <w:r w:rsidRPr="00FB7236">
        <w:t xml:space="preserve">at </w:t>
      </w:r>
      <w:r>
        <w:t xml:space="preserve">the </w:t>
      </w:r>
      <w:r w:rsidRPr="00FB7236">
        <w:t>source</w:t>
      </w:r>
      <w:r>
        <w:t xml:space="preserve">.  </w:t>
      </w:r>
      <w:r w:rsidRPr="00FB7236">
        <w:t xml:space="preserve">One </w:t>
      </w:r>
      <w:proofErr w:type="spellStart"/>
      <w:r w:rsidRPr="00FB7236">
        <w:t>slimline</w:t>
      </w:r>
      <w:proofErr w:type="spellEnd"/>
      <w:r w:rsidRPr="00FB7236">
        <w:t xml:space="preserve"> </w:t>
      </w:r>
      <w:r>
        <w:t xml:space="preserve">9mm </w:t>
      </w:r>
      <w:r w:rsidRPr="00FB7236">
        <w:t xml:space="preserve">package contains two non-contacting components – a full circle magnet and an electronics module.    </w:t>
      </w:r>
      <w:r>
        <w:t xml:space="preserve">The application-patented design </w:t>
      </w:r>
      <w:r w:rsidRPr="00FB7236">
        <w:t xml:space="preserve">can be fitted anywhere on a shaft, giving engineers the flexibility to be creative. </w:t>
      </w:r>
      <w:r>
        <w:t xml:space="preserve">  It is </w:t>
      </w:r>
      <w:r w:rsidRPr="00FB7236">
        <w:t xml:space="preserve">easy to assemble, so production line costs are less than </w:t>
      </w:r>
      <w:r>
        <w:t xml:space="preserve">that of other sensor solutions.  </w:t>
      </w:r>
      <w:r w:rsidRPr="00FB7236">
        <w:t xml:space="preserve">For </w:t>
      </w:r>
      <w:r>
        <w:t xml:space="preserve">operators, </w:t>
      </w:r>
      <w:r w:rsidRPr="00FB7236">
        <w:t xml:space="preserve">it’s about maintenance – </w:t>
      </w:r>
      <w:r w:rsidRPr="006965A3">
        <w:t xml:space="preserve">none is </w:t>
      </w:r>
      <w:r w:rsidRPr="00FB7236">
        <w:t>needed over the product</w:t>
      </w:r>
      <w:r>
        <w:t xml:space="preserve">’s lifetime.  </w:t>
      </w:r>
    </w:p>
    <w:p w:rsidR="000211C2" w:rsidRDefault="000211C2" w:rsidP="000211C2">
      <w:pPr>
        <w:rPr>
          <w:rFonts w:cs="Arial"/>
        </w:rPr>
      </w:pPr>
    </w:p>
    <w:p w:rsidR="00253289" w:rsidRDefault="000211C2" w:rsidP="000211C2">
      <w:proofErr w:type="spellStart"/>
      <w:r w:rsidRPr="00216BF3">
        <w:rPr>
          <w:rFonts w:cs="Arial"/>
        </w:rPr>
        <w:t>Piher’s</w:t>
      </w:r>
      <w:proofErr w:type="spellEnd"/>
      <w:r w:rsidRPr="00216BF3">
        <w:rPr>
          <w:rFonts w:cs="Arial"/>
        </w:rPr>
        <w:t xml:space="preserve"> technology is not only true absolute - maintaining the sensor’s true position even after a power interruption, it also offers redundancy achieved with a dual core version within the same housing.   The result is a highly configurable sensor that offers an excellent solution for the severe conditions found in industrial equipment,  agriculture, </w:t>
      </w:r>
      <w:r>
        <w:rPr>
          <w:rFonts w:cs="Arial"/>
        </w:rPr>
        <w:t xml:space="preserve">construction, </w:t>
      </w:r>
      <w:r w:rsidRPr="00216BF3">
        <w:rPr>
          <w:rFonts w:cs="Arial"/>
        </w:rPr>
        <w:t>off-highway</w:t>
      </w:r>
      <w:r>
        <w:rPr>
          <w:rFonts w:cs="Arial"/>
        </w:rPr>
        <w:t xml:space="preserve">, precision robotics </w:t>
      </w:r>
      <w:r w:rsidRPr="00216BF3">
        <w:rPr>
          <w:rFonts w:cs="Arial"/>
        </w:rPr>
        <w:t>and control applications.  Specific uses include hand throttle control and throttle position feedback, accelerator and brake pedals, wheel angle for off highway vehicles and tractors, farm implement position feedback, forklift lift and tilt control, suspension height, marine, cranes and airport ground support vehicles</w:t>
      </w:r>
    </w:p>
    <w:sectPr w:rsidR="00253289" w:rsidSect="00FD766B">
      <w:headerReference w:type="default" r:id="rId11"/>
      <w:headerReference w:type="first" r:id="rId12"/>
      <w:type w:val="continuous"/>
      <w:pgSz w:w="11907" w:h="16840" w:code="9"/>
      <w:pgMar w:top="2552" w:right="1418" w:bottom="1530" w:left="1418" w:header="0" w:footer="3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BB" w:rsidRDefault="007118BB">
      <w:r>
        <w:separator/>
      </w:r>
    </w:p>
  </w:endnote>
  <w:endnote w:type="continuationSeparator" w:id="0">
    <w:p w:rsidR="007118BB" w:rsidRDefault="0071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BB" w:rsidRDefault="007118BB">
      <w:r>
        <w:separator/>
      </w:r>
    </w:p>
  </w:footnote>
  <w:footnote w:type="continuationSeparator" w:id="0">
    <w:p w:rsidR="007118BB" w:rsidRDefault="00711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97" w:rsidRDefault="00E57873" w:rsidP="009117B0">
    <w:pPr>
      <w:ind w:left="-1418"/>
    </w:pPr>
    <w:r>
      <w:rPr>
        <w:noProof/>
        <w:lang w:val="tr-TR" w:eastAsia="tr-TR"/>
      </w:rPr>
      <w:drawing>
        <wp:inline distT="0" distB="0" distL="0" distR="0">
          <wp:extent cx="7604760" cy="1234440"/>
          <wp:effectExtent l="0" t="0" r="0" b="3810"/>
          <wp:docPr id="1" name="Picture 1" descr="Lett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760" cy="1234440"/>
                  </a:xfrm>
                  <a:prstGeom prst="rect">
                    <a:avLst/>
                  </a:prstGeom>
                  <a:noFill/>
                  <a:ln>
                    <a:noFill/>
                  </a:ln>
                </pic:spPr>
              </pic:pic>
            </a:graphicData>
          </a:graphic>
        </wp:inline>
      </w:drawing>
    </w:r>
    <w:r w:rsidR="000C2997">
      <w:tab/>
    </w:r>
    <w:r w:rsidR="000C299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97" w:rsidRDefault="00E57873" w:rsidP="009117B0">
    <w:pPr>
      <w:ind w:left="-1418"/>
    </w:pPr>
    <w:r>
      <w:rPr>
        <w:noProof/>
        <w:lang w:val="tr-TR" w:eastAsia="tr-TR"/>
      </w:rPr>
      <w:drawing>
        <wp:inline distT="0" distB="0" distL="0" distR="0">
          <wp:extent cx="7604760" cy="1234440"/>
          <wp:effectExtent l="0" t="0" r="0" b="3810"/>
          <wp:docPr id="2" name="Picture 2" descr="Lett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76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771"/>
    <w:multiLevelType w:val="hybridMultilevel"/>
    <w:tmpl w:val="9FC2424E"/>
    <w:lvl w:ilvl="0" w:tplc="7A4C4A3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03"/>
        </w:tabs>
        <w:ind w:left="1403" w:hanging="360"/>
      </w:pPr>
      <w:rPr>
        <w:rFonts w:ascii="Courier New" w:hAnsi="Courier New" w:cs="Courier New" w:hint="default"/>
      </w:rPr>
    </w:lvl>
    <w:lvl w:ilvl="2" w:tplc="08090005" w:tentative="1">
      <w:start w:val="1"/>
      <w:numFmt w:val="bullet"/>
      <w:lvlText w:val=""/>
      <w:lvlJc w:val="left"/>
      <w:pPr>
        <w:tabs>
          <w:tab w:val="num" w:pos="2123"/>
        </w:tabs>
        <w:ind w:left="2123" w:hanging="360"/>
      </w:pPr>
      <w:rPr>
        <w:rFonts w:ascii="Wingdings" w:hAnsi="Wingdings" w:hint="default"/>
      </w:rPr>
    </w:lvl>
    <w:lvl w:ilvl="3" w:tplc="08090001" w:tentative="1">
      <w:start w:val="1"/>
      <w:numFmt w:val="bullet"/>
      <w:lvlText w:val=""/>
      <w:lvlJc w:val="left"/>
      <w:pPr>
        <w:tabs>
          <w:tab w:val="num" w:pos="2843"/>
        </w:tabs>
        <w:ind w:left="2843" w:hanging="360"/>
      </w:pPr>
      <w:rPr>
        <w:rFonts w:ascii="Symbol" w:hAnsi="Symbol" w:hint="default"/>
      </w:rPr>
    </w:lvl>
    <w:lvl w:ilvl="4" w:tplc="08090003" w:tentative="1">
      <w:start w:val="1"/>
      <w:numFmt w:val="bullet"/>
      <w:lvlText w:val="o"/>
      <w:lvlJc w:val="left"/>
      <w:pPr>
        <w:tabs>
          <w:tab w:val="num" w:pos="3563"/>
        </w:tabs>
        <w:ind w:left="3563" w:hanging="360"/>
      </w:pPr>
      <w:rPr>
        <w:rFonts w:ascii="Courier New" w:hAnsi="Courier New" w:cs="Courier New" w:hint="default"/>
      </w:rPr>
    </w:lvl>
    <w:lvl w:ilvl="5" w:tplc="08090005" w:tentative="1">
      <w:start w:val="1"/>
      <w:numFmt w:val="bullet"/>
      <w:lvlText w:val=""/>
      <w:lvlJc w:val="left"/>
      <w:pPr>
        <w:tabs>
          <w:tab w:val="num" w:pos="4283"/>
        </w:tabs>
        <w:ind w:left="4283" w:hanging="360"/>
      </w:pPr>
      <w:rPr>
        <w:rFonts w:ascii="Wingdings" w:hAnsi="Wingdings" w:hint="default"/>
      </w:rPr>
    </w:lvl>
    <w:lvl w:ilvl="6" w:tplc="08090001" w:tentative="1">
      <w:start w:val="1"/>
      <w:numFmt w:val="bullet"/>
      <w:lvlText w:val=""/>
      <w:lvlJc w:val="left"/>
      <w:pPr>
        <w:tabs>
          <w:tab w:val="num" w:pos="5003"/>
        </w:tabs>
        <w:ind w:left="5003" w:hanging="360"/>
      </w:pPr>
      <w:rPr>
        <w:rFonts w:ascii="Symbol" w:hAnsi="Symbol" w:hint="default"/>
      </w:rPr>
    </w:lvl>
    <w:lvl w:ilvl="7" w:tplc="08090003" w:tentative="1">
      <w:start w:val="1"/>
      <w:numFmt w:val="bullet"/>
      <w:lvlText w:val="o"/>
      <w:lvlJc w:val="left"/>
      <w:pPr>
        <w:tabs>
          <w:tab w:val="num" w:pos="5723"/>
        </w:tabs>
        <w:ind w:left="5723" w:hanging="360"/>
      </w:pPr>
      <w:rPr>
        <w:rFonts w:ascii="Courier New" w:hAnsi="Courier New" w:cs="Courier New" w:hint="default"/>
      </w:rPr>
    </w:lvl>
    <w:lvl w:ilvl="8" w:tplc="08090005" w:tentative="1">
      <w:start w:val="1"/>
      <w:numFmt w:val="bullet"/>
      <w:lvlText w:val=""/>
      <w:lvlJc w:val="left"/>
      <w:pPr>
        <w:tabs>
          <w:tab w:val="num" w:pos="6443"/>
        </w:tabs>
        <w:ind w:left="6443" w:hanging="360"/>
      </w:pPr>
      <w:rPr>
        <w:rFonts w:ascii="Wingdings" w:hAnsi="Wingdings" w:hint="default"/>
      </w:rPr>
    </w:lvl>
  </w:abstractNum>
  <w:abstractNum w:abstractNumId="1">
    <w:nsid w:val="1306769F"/>
    <w:multiLevelType w:val="multilevel"/>
    <w:tmpl w:val="00DE8A2A"/>
    <w:lvl w:ilvl="0">
      <w:start w:val="1"/>
      <w:numFmt w:val="bullet"/>
      <w:lvlText w:val=""/>
      <w:lvlJc w:val="left"/>
      <w:pPr>
        <w:tabs>
          <w:tab w:val="num" w:pos="720"/>
        </w:tabs>
        <w:ind w:left="720" w:hanging="360"/>
      </w:pPr>
      <w:rPr>
        <w:rFonts w:ascii="Wingdings" w:hAnsi="Wingdings"/>
        <w:spacing w:val="-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596FB9"/>
    <w:multiLevelType w:val="multilevel"/>
    <w:tmpl w:val="E5187B70"/>
    <w:numStyleLink w:val="ListBulleted"/>
  </w:abstractNum>
  <w:abstractNum w:abstractNumId="3">
    <w:nsid w:val="13C512C9"/>
    <w:multiLevelType w:val="multilevel"/>
    <w:tmpl w:val="E5187B70"/>
    <w:styleLink w:val="ListBulleted"/>
    <w:lvl w:ilvl="0">
      <w:start w:val="1"/>
      <w:numFmt w:val="bullet"/>
      <w:lvlText w:val="&gt;"/>
      <w:lvlJc w:val="left"/>
      <w:pPr>
        <w:tabs>
          <w:tab w:val="num" w:pos="720"/>
        </w:tabs>
        <w:ind w:left="720" w:hanging="360"/>
      </w:pPr>
      <w:rPr>
        <w:rFonts w:ascii="Arial" w:hAnsi="Arial" w:hint="default"/>
        <w:spacing w:val="-5"/>
        <w:sz w:val="22"/>
        <w:szCs w:val="22"/>
      </w:rPr>
    </w:lvl>
    <w:lvl w:ilvl="1">
      <w:start w:val="1"/>
      <w:numFmt w:val="bullet"/>
      <w:lvlText w:val="&gt;"/>
      <w:lvlJc w:val="left"/>
      <w:pPr>
        <w:tabs>
          <w:tab w:val="num" w:pos="1403"/>
        </w:tabs>
        <w:ind w:left="1403" w:hanging="360"/>
      </w:pPr>
      <w:rPr>
        <w:rFonts w:ascii="Arial" w:hAnsi="Arial" w:hint="default"/>
        <w:szCs w:val="22"/>
      </w:rPr>
    </w:lvl>
    <w:lvl w:ilvl="2">
      <w:start w:val="1"/>
      <w:numFmt w:val="bullet"/>
      <w:lvlText w:val="&gt;"/>
      <w:lvlJc w:val="left"/>
      <w:pPr>
        <w:tabs>
          <w:tab w:val="num" w:pos="2123"/>
        </w:tabs>
        <w:ind w:left="2123" w:hanging="360"/>
      </w:pPr>
      <w:rPr>
        <w:rFonts w:ascii="Arial" w:hAnsi="Arial" w:hint="default"/>
      </w:rPr>
    </w:lvl>
    <w:lvl w:ilvl="3">
      <w:start w:val="1"/>
      <w:numFmt w:val="bullet"/>
      <w:lvlText w:val=""/>
      <w:lvlJc w:val="left"/>
      <w:pPr>
        <w:tabs>
          <w:tab w:val="num" w:pos="2843"/>
        </w:tabs>
        <w:ind w:left="2843" w:hanging="360"/>
      </w:pPr>
      <w:rPr>
        <w:rFonts w:ascii="Wingdings" w:hAnsi="Wingdings" w:cs="Times New Roman" w:hint="default"/>
        <w:szCs w:val="22"/>
      </w:rPr>
    </w:lvl>
    <w:lvl w:ilvl="4">
      <w:start w:val="1"/>
      <w:numFmt w:val="bullet"/>
      <w:lvlText w:val=""/>
      <w:lvlJc w:val="left"/>
      <w:pPr>
        <w:tabs>
          <w:tab w:val="num" w:pos="3563"/>
        </w:tabs>
        <w:ind w:left="3563" w:hanging="360"/>
      </w:pPr>
      <w:rPr>
        <w:rFonts w:ascii="Wingdings" w:hAnsi="Wingdings" w:cs="Times New Roman" w:hint="default"/>
        <w:szCs w:val="22"/>
      </w:rPr>
    </w:lvl>
    <w:lvl w:ilvl="5">
      <w:start w:val="1"/>
      <w:numFmt w:val="bullet"/>
      <w:lvlText w:val=""/>
      <w:lvlJc w:val="left"/>
      <w:pPr>
        <w:tabs>
          <w:tab w:val="num" w:pos="4283"/>
        </w:tabs>
        <w:ind w:left="4283" w:hanging="360"/>
      </w:pPr>
      <w:rPr>
        <w:rFonts w:ascii="Wingdings" w:hAnsi="Wingdings" w:hint="default"/>
      </w:rPr>
    </w:lvl>
    <w:lvl w:ilvl="6">
      <w:start w:val="1"/>
      <w:numFmt w:val="bullet"/>
      <w:lvlText w:val=""/>
      <w:lvlJc w:val="left"/>
      <w:pPr>
        <w:tabs>
          <w:tab w:val="num" w:pos="5003"/>
        </w:tabs>
        <w:ind w:left="5003" w:hanging="360"/>
      </w:pPr>
      <w:rPr>
        <w:rFonts w:ascii="Wingdings" w:hAnsi="Wingdings" w:cs="Times New Roman" w:hint="default"/>
        <w:szCs w:val="22"/>
      </w:rPr>
    </w:lvl>
    <w:lvl w:ilvl="7">
      <w:start w:val="1"/>
      <w:numFmt w:val="bullet"/>
      <w:lvlText w:val=""/>
      <w:lvlJc w:val="left"/>
      <w:pPr>
        <w:tabs>
          <w:tab w:val="num" w:pos="5723"/>
        </w:tabs>
        <w:ind w:left="5723" w:hanging="360"/>
      </w:pPr>
      <w:rPr>
        <w:rFonts w:ascii="Wingdings" w:hAnsi="Wingdings" w:cs="Times New Roman" w:hint="default"/>
        <w:szCs w:val="22"/>
      </w:rPr>
    </w:lvl>
    <w:lvl w:ilvl="8">
      <w:start w:val="1"/>
      <w:numFmt w:val="bullet"/>
      <w:lvlText w:val=""/>
      <w:lvlJc w:val="left"/>
      <w:pPr>
        <w:tabs>
          <w:tab w:val="num" w:pos="6443"/>
        </w:tabs>
        <w:ind w:left="6443" w:hanging="360"/>
      </w:pPr>
      <w:rPr>
        <w:rFonts w:ascii="Wingdings" w:hAnsi="Wingdings" w:hint="default"/>
      </w:rPr>
    </w:lvl>
  </w:abstractNum>
  <w:abstractNum w:abstractNumId="4">
    <w:nsid w:val="14332860"/>
    <w:multiLevelType w:val="multilevel"/>
    <w:tmpl w:val="00DE8A2A"/>
    <w:lvl w:ilvl="0">
      <w:start w:val="1"/>
      <w:numFmt w:val="bullet"/>
      <w:lvlText w:val=""/>
      <w:lvlJc w:val="left"/>
      <w:pPr>
        <w:tabs>
          <w:tab w:val="num" w:pos="720"/>
        </w:tabs>
        <w:ind w:left="720" w:hanging="360"/>
      </w:pPr>
      <w:rPr>
        <w:rFonts w:ascii="Wingdings" w:hAnsi="Wingdings"/>
        <w:spacing w:val="-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A6C60D6"/>
    <w:multiLevelType w:val="multilevel"/>
    <w:tmpl w:val="E5187B70"/>
    <w:numStyleLink w:val="ListBulleted"/>
  </w:abstractNum>
  <w:abstractNum w:abstractNumId="6">
    <w:nsid w:val="1AE200C0"/>
    <w:multiLevelType w:val="multilevel"/>
    <w:tmpl w:val="00DE8A2A"/>
    <w:lvl w:ilvl="0">
      <w:start w:val="1"/>
      <w:numFmt w:val="bullet"/>
      <w:lvlText w:val=""/>
      <w:lvlJc w:val="left"/>
      <w:pPr>
        <w:tabs>
          <w:tab w:val="num" w:pos="720"/>
        </w:tabs>
        <w:ind w:left="720" w:hanging="360"/>
      </w:pPr>
      <w:rPr>
        <w:rFonts w:ascii="Wingdings" w:hAnsi="Wingdings"/>
        <w:spacing w:val="-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E997D16"/>
    <w:multiLevelType w:val="multilevel"/>
    <w:tmpl w:val="00DE8A2A"/>
    <w:lvl w:ilvl="0">
      <w:start w:val="1"/>
      <w:numFmt w:val="bullet"/>
      <w:lvlText w:val=""/>
      <w:lvlJc w:val="left"/>
      <w:pPr>
        <w:tabs>
          <w:tab w:val="num" w:pos="720"/>
        </w:tabs>
        <w:ind w:left="720" w:hanging="360"/>
      </w:pPr>
      <w:rPr>
        <w:rFonts w:ascii="Wingdings" w:hAnsi="Wingdings"/>
        <w:spacing w:val="-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88C3E9E"/>
    <w:multiLevelType w:val="singleLevel"/>
    <w:tmpl w:val="DDE05C72"/>
    <w:lvl w:ilvl="0">
      <w:start w:val="1"/>
      <w:numFmt w:val="bullet"/>
      <w:lvlText w:val=""/>
      <w:lvlJc w:val="left"/>
      <w:pPr>
        <w:tabs>
          <w:tab w:val="num" w:pos="360"/>
        </w:tabs>
        <w:ind w:left="360" w:right="360" w:hanging="360"/>
      </w:pPr>
      <w:rPr>
        <w:rFonts w:ascii="Wingdings" w:hAnsi="Wingdings" w:hint="default"/>
      </w:rPr>
    </w:lvl>
  </w:abstractNum>
  <w:abstractNum w:abstractNumId="9">
    <w:nsid w:val="32494A33"/>
    <w:multiLevelType w:val="multilevel"/>
    <w:tmpl w:val="421EED6E"/>
    <w:lvl w:ilvl="0">
      <w:start w:val="1"/>
      <w:numFmt w:val="bullet"/>
      <w:lvlText w:val=""/>
      <w:lvlJc w:val="left"/>
      <w:pPr>
        <w:tabs>
          <w:tab w:val="num" w:pos="360"/>
        </w:tabs>
        <w:ind w:left="360" w:hanging="360"/>
      </w:pPr>
      <w:rPr>
        <w:rFonts w:ascii="Wingdings" w:hAnsi="Wingdings" w:cs="Times New Roman" w:hint="default"/>
        <w:spacing w:val="-5"/>
        <w:sz w:val="22"/>
        <w:szCs w:val="22"/>
      </w:rPr>
    </w:lvl>
    <w:lvl w:ilvl="1">
      <w:start w:val="1"/>
      <w:numFmt w:val="bullet"/>
      <w:lvlText w:val=""/>
      <w:lvlJc w:val="left"/>
      <w:pPr>
        <w:tabs>
          <w:tab w:val="num" w:pos="1043"/>
        </w:tabs>
        <w:ind w:left="1043" w:hanging="360"/>
      </w:pPr>
      <w:rPr>
        <w:rFonts w:ascii="Wingdings" w:hAnsi="Wingdings" w:cs="Times New Roman" w:hint="default"/>
        <w:szCs w:val="22"/>
      </w:rPr>
    </w:lvl>
    <w:lvl w:ilvl="2">
      <w:start w:val="1"/>
      <w:numFmt w:val="bullet"/>
      <w:lvlText w:val=""/>
      <w:lvlJc w:val="left"/>
      <w:pPr>
        <w:tabs>
          <w:tab w:val="num" w:pos="1763"/>
        </w:tabs>
        <w:ind w:left="1763" w:hanging="360"/>
      </w:pPr>
      <w:rPr>
        <w:rFonts w:ascii="Wingdings" w:hAnsi="Wingdings" w:hint="default"/>
      </w:rPr>
    </w:lvl>
    <w:lvl w:ilvl="3">
      <w:start w:val="1"/>
      <w:numFmt w:val="bullet"/>
      <w:lvlText w:val=""/>
      <w:lvlJc w:val="left"/>
      <w:pPr>
        <w:tabs>
          <w:tab w:val="num" w:pos="2483"/>
        </w:tabs>
        <w:ind w:left="2483" w:hanging="360"/>
      </w:pPr>
      <w:rPr>
        <w:rFonts w:ascii="Wingdings" w:hAnsi="Wingdings" w:cs="Times New Roman" w:hint="default"/>
        <w:szCs w:val="22"/>
      </w:rPr>
    </w:lvl>
    <w:lvl w:ilvl="4">
      <w:start w:val="1"/>
      <w:numFmt w:val="bullet"/>
      <w:lvlText w:val=""/>
      <w:lvlJc w:val="left"/>
      <w:pPr>
        <w:tabs>
          <w:tab w:val="num" w:pos="3203"/>
        </w:tabs>
        <w:ind w:left="3203" w:hanging="360"/>
      </w:pPr>
      <w:rPr>
        <w:rFonts w:ascii="Wingdings" w:hAnsi="Wingdings" w:cs="Times New Roman" w:hint="default"/>
        <w:szCs w:val="22"/>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Wingdings" w:hAnsi="Wingdings" w:cs="Times New Roman" w:hint="default"/>
        <w:szCs w:val="22"/>
      </w:rPr>
    </w:lvl>
    <w:lvl w:ilvl="7">
      <w:start w:val="1"/>
      <w:numFmt w:val="bullet"/>
      <w:lvlText w:val=""/>
      <w:lvlJc w:val="left"/>
      <w:pPr>
        <w:tabs>
          <w:tab w:val="num" w:pos="5363"/>
        </w:tabs>
        <w:ind w:left="5363" w:hanging="360"/>
      </w:pPr>
      <w:rPr>
        <w:rFonts w:ascii="Wingdings" w:hAnsi="Wingdings" w:cs="Times New Roman" w:hint="default"/>
        <w:szCs w:val="22"/>
      </w:rPr>
    </w:lvl>
    <w:lvl w:ilvl="8">
      <w:start w:val="1"/>
      <w:numFmt w:val="bullet"/>
      <w:lvlText w:val=""/>
      <w:lvlJc w:val="left"/>
      <w:pPr>
        <w:tabs>
          <w:tab w:val="num" w:pos="6083"/>
        </w:tabs>
        <w:ind w:left="6083" w:hanging="360"/>
      </w:pPr>
      <w:rPr>
        <w:rFonts w:ascii="Wingdings" w:hAnsi="Wingdings" w:hint="default"/>
      </w:rPr>
    </w:lvl>
  </w:abstractNum>
  <w:abstractNum w:abstractNumId="10">
    <w:nsid w:val="438D40D1"/>
    <w:multiLevelType w:val="multilevel"/>
    <w:tmpl w:val="1D001142"/>
    <w:numStyleLink w:val="Listnumbered"/>
  </w:abstractNum>
  <w:abstractNum w:abstractNumId="11">
    <w:nsid w:val="4ABF4BD7"/>
    <w:multiLevelType w:val="multilevel"/>
    <w:tmpl w:val="E5187B70"/>
    <w:numStyleLink w:val="ListBulleted"/>
  </w:abstractNum>
  <w:abstractNum w:abstractNumId="12">
    <w:nsid w:val="513101B3"/>
    <w:multiLevelType w:val="multilevel"/>
    <w:tmpl w:val="E5187B70"/>
    <w:numStyleLink w:val="ListBulleted"/>
  </w:abstractNum>
  <w:abstractNum w:abstractNumId="13">
    <w:nsid w:val="518C3F38"/>
    <w:multiLevelType w:val="multilevel"/>
    <w:tmpl w:val="E5187B70"/>
    <w:numStyleLink w:val="ListBulleted"/>
  </w:abstractNum>
  <w:abstractNum w:abstractNumId="14">
    <w:nsid w:val="5DF72852"/>
    <w:multiLevelType w:val="multilevel"/>
    <w:tmpl w:val="00DE8A2A"/>
    <w:lvl w:ilvl="0">
      <w:start w:val="1"/>
      <w:numFmt w:val="bullet"/>
      <w:lvlText w:val=""/>
      <w:lvlJc w:val="left"/>
      <w:pPr>
        <w:tabs>
          <w:tab w:val="num" w:pos="720"/>
        </w:tabs>
        <w:ind w:left="720" w:hanging="360"/>
      </w:pPr>
      <w:rPr>
        <w:rFonts w:ascii="Wingdings" w:hAnsi="Wingdings"/>
        <w:spacing w:val="-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6230FF8"/>
    <w:multiLevelType w:val="singleLevel"/>
    <w:tmpl w:val="372CEA84"/>
    <w:lvl w:ilvl="0">
      <w:start w:val="1"/>
      <w:numFmt w:val="decimal"/>
      <w:lvlText w:val="%1."/>
      <w:lvlJc w:val="left"/>
      <w:pPr>
        <w:tabs>
          <w:tab w:val="num" w:pos="757"/>
        </w:tabs>
        <w:ind w:left="757" w:hanging="360"/>
      </w:pPr>
    </w:lvl>
  </w:abstractNum>
  <w:abstractNum w:abstractNumId="16">
    <w:nsid w:val="69326F6B"/>
    <w:multiLevelType w:val="multilevel"/>
    <w:tmpl w:val="1D001142"/>
    <w:styleLink w:val="Listnumbered"/>
    <w:lvl w:ilvl="0">
      <w:start w:val="1"/>
      <w:numFmt w:val="decimal"/>
      <w:lvlText w:val="%1."/>
      <w:lvlJc w:val="left"/>
      <w:pPr>
        <w:tabs>
          <w:tab w:val="num" w:pos="720"/>
        </w:tabs>
        <w:ind w:left="1080" w:hanging="723"/>
      </w:pPr>
      <w:rPr>
        <w:rFonts w:hint="default"/>
        <w:spacing w:val="-5"/>
        <w:w w:val="100"/>
        <w:position w:val="0"/>
        <w:sz w:val="22"/>
      </w:rPr>
    </w:lvl>
    <w:lvl w:ilvl="1">
      <w:start w:val="1"/>
      <w:numFmt w:val="lowerLetter"/>
      <w:lvlText w:val="%2."/>
      <w:lvlJc w:val="left"/>
      <w:pPr>
        <w:tabs>
          <w:tab w:val="num" w:pos="1213"/>
        </w:tabs>
        <w:ind w:left="1440" w:hanging="589"/>
      </w:pPr>
      <w:rPr>
        <w:rFonts w:hint="default"/>
      </w:rPr>
    </w:lvl>
    <w:lvl w:ilvl="2">
      <w:start w:val="1"/>
      <w:numFmt w:val="lowerRoman"/>
      <w:lvlText w:val="%3."/>
      <w:lvlJc w:val="left"/>
      <w:pPr>
        <w:tabs>
          <w:tab w:val="num" w:pos="1800"/>
        </w:tabs>
        <w:ind w:left="1800" w:hanging="360"/>
      </w:pPr>
      <w:rPr>
        <w:rFonts w:hint="default"/>
      </w:rPr>
    </w:lvl>
    <w:lvl w:ilvl="3">
      <w:start w:val="1"/>
      <w:numFmt w:val="none"/>
      <w:lvlText w:val="1."/>
      <w:lvlJc w:val="left"/>
      <w:pPr>
        <w:tabs>
          <w:tab w:val="num" w:pos="2160"/>
        </w:tabs>
        <w:ind w:left="2160" w:hanging="360"/>
      </w:pPr>
      <w:rPr>
        <w:rFonts w:hint="default"/>
      </w:rPr>
    </w:lvl>
    <w:lvl w:ilvl="4">
      <w:start w:val="1"/>
      <w:numFmt w:val="none"/>
      <w:lvlText w:val="a."/>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spacing w:val="-4"/>
      </w:rPr>
    </w:lvl>
  </w:abstractNum>
  <w:abstractNum w:abstractNumId="17">
    <w:nsid w:val="6A0340C7"/>
    <w:multiLevelType w:val="multilevel"/>
    <w:tmpl w:val="00DE8A2A"/>
    <w:lvl w:ilvl="0">
      <w:start w:val="1"/>
      <w:numFmt w:val="bullet"/>
      <w:lvlText w:val=""/>
      <w:lvlJc w:val="left"/>
      <w:pPr>
        <w:tabs>
          <w:tab w:val="num" w:pos="720"/>
        </w:tabs>
        <w:ind w:left="720" w:hanging="360"/>
      </w:pPr>
      <w:rPr>
        <w:rFonts w:ascii="Wingdings" w:hAnsi="Wingdings"/>
        <w:spacing w:val="-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1006F3C"/>
    <w:multiLevelType w:val="multilevel"/>
    <w:tmpl w:val="00DE8A2A"/>
    <w:lvl w:ilvl="0">
      <w:start w:val="1"/>
      <w:numFmt w:val="bullet"/>
      <w:lvlText w:val=""/>
      <w:lvlJc w:val="left"/>
      <w:pPr>
        <w:tabs>
          <w:tab w:val="num" w:pos="720"/>
        </w:tabs>
        <w:ind w:left="720" w:hanging="360"/>
      </w:pPr>
      <w:rPr>
        <w:rFonts w:ascii="Wingdings" w:hAnsi="Wingdings"/>
        <w:spacing w:val="-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12C6435"/>
    <w:multiLevelType w:val="hybridMultilevel"/>
    <w:tmpl w:val="00DE8A2A"/>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21E35A6"/>
    <w:multiLevelType w:val="multilevel"/>
    <w:tmpl w:val="E5187B70"/>
    <w:numStyleLink w:val="ListBulleted"/>
  </w:abstractNum>
  <w:num w:numId="1">
    <w:abstractNumId w:val="8"/>
  </w:num>
  <w:num w:numId="2">
    <w:abstractNumId w:val="15"/>
  </w:num>
  <w:num w:numId="3">
    <w:abstractNumId w:val="19"/>
  </w:num>
  <w:num w:numId="4">
    <w:abstractNumId w:val="18"/>
  </w:num>
  <w:num w:numId="5">
    <w:abstractNumId w:val="17"/>
  </w:num>
  <w:num w:numId="6">
    <w:abstractNumId w:val="14"/>
  </w:num>
  <w:num w:numId="7">
    <w:abstractNumId w:val="1"/>
  </w:num>
  <w:num w:numId="8">
    <w:abstractNumId w:val="4"/>
  </w:num>
  <w:num w:numId="9">
    <w:abstractNumId w:val="6"/>
  </w:num>
  <w:num w:numId="10">
    <w:abstractNumId w:val="7"/>
  </w:num>
  <w:num w:numId="11">
    <w:abstractNumId w:val="0"/>
  </w:num>
  <w:num w:numId="12">
    <w:abstractNumId w:val="3"/>
  </w:num>
  <w:num w:numId="13">
    <w:abstractNumId w:val="12"/>
  </w:num>
  <w:num w:numId="14">
    <w:abstractNumId w:val="13"/>
  </w:num>
  <w:num w:numId="15">
    <w:abstractNumId w:val="2"/>
  </w:num>
  <w:num w:numId="16">
    <w:abstractNumId w:val="5"/>
  </w:num>
  <w:num w:numId="17">
    <w:abstractNumId w:val="9"/>
  </w:num>
  <w:num w:numId="18">
    <w:abstractNumId w:val="16"/>
  </w:num>
  <w:num w:numId="19">
    <w:abstractNumId w:val="1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3B"/>
    <w:rsid w:val="00000AB0"/>
    <w:rsid w:val="0000269F"/>
    <w:rsid w:val="0001357E"/>
    <w:rsid w:val="00016A5B"/>
    <w:rsid w:val="000211C2"/>
    <w:rsid w:val="0004035C"/>
    <w:rsid w:val="000404CC"/>
    <w:rsid w:val="00055D55"/>
    <w:rsid w:val="00057C5C"/>
    <w:rsid w:val="0006366F"/>
    <w:rsid w:val="0006752A"/>
    <w:rsid w:val="00092EFF"/>
    <w:rsid w:val="000A394F"/>
    <w:rsid w:val="000A6494"/>
    <w:rsid w:val="000C2997"/>
    <w:rsid w:val="000C3AF0"/>
    <w:rsid w:val="000D063C"/>
    <w:rsid w:val="000D179C"/>
    <w:rsid w:val="000E6495"/>
    <w:rsid w:val="000F3C7C"/>
    <w:rsid w:val="000F5730"/>
    <w:rsid w:val="001017EF"/>
    <w:rsid w:val="00104FD0"/>
    <w:rsid w:val="00111F2E"/>
    <w:rsid w:val="0011379F"/>
    <w:rsid w:val="0011514C"/>
    <w:rsid w:val="00116253"/>
    <w:rsid w:val="0013537C"/>
    <w:rsid w:val="00142860"/>
    <w:rsid w:val="001466F5"/>
    <w:rsid w:val="00147C53"/>
    <w:rsid w:val="00166F62"/>
    <w:rsid w:val="00172019"/>
    <w:rsid w:val="0017367E"/>
    <w:rsid w:val="001766A6"/>
    <w:rsid w:val="00197E20"/>
    <w:rsid w:val="001A2C86"/>
    <w:rsid w:val="001B1EC6"/>
    <w:rsid w:val="001C3293"/>
    <w:rsid w:val="001C40A3"/>
    <w:rsid w:val="001C6DA5"/>
    <w:rsid w:val="001D5D02"/>
    <w:rsid w:val="001E1A5F"/>
    <w:rsid w:val="001F5341"/>
    <w:rsid w:val="00207D3E"/>
    <w:rsid w:val="0021254B"/>
    <w:rsid w:val="00213BD9"/>
    <w:rsid w:val="00216BF3"/>
    <w:rsid w:val="0022113D"/>
    <w:rsid w:val="0022339A"/>
    <w:rsid w:val="002505F6"/>
    <w:rsid w:val="00253289"/>
    <w:rsid w:val="002555CB"/>
    <w:rsid w:val="00256B6A"/>
    <w:rsid w:val="00273CC7"/>
    <w:rsid w:val="00280422"/>
    <w:rsid w:val="00287C49"/>
    <w:rsid w:val="002913AB"/>
    <w:rsid w:val="00291936"/>
    <w:rsid w:val="00291CB0"/>
    <w:rsid w:val="00294230"/>
    <w:rsid w:val="002A48D6"/>
    <w:rsid w:val="002A744C"/>
    <w:rsid w:val="002A74B2"/>
    <w:rsid w:val="002C1853"/>
    <w:rsid w:val="002C6324"/>
    <w:rsid w:val="002C7562"/>
    <w:rsid w:val="002D2AEE"/>
    <w:rsid w:val="002E2E46"/>
    <w:rsid w:val="002E7D84"/>
    <w:rsid w:val="002F6244"/>
    <w:rsid w:val="00311A31"/>
    <w:rsid w:val="00343236"/>
    <w:rsid w:val="003545D3"/>
    <w:rsid w:val="003631A1"/>
    <w:rsid w:val="0036333B"/>
    <w:rsid w:val="003710ED"/>
    <w:rsid w:val="00383B75"/>
    <w:rsid w:val="00383FFF"/>
    <w:rsid w:val="00390D26"/>
    <w:rsid w:val="003C16F4"/>
    <w:rsid w:val="003D216F"/>
    <w:rsid w:val="003F071E"/>
    <w:rsid w:val="003F6B45"/>
    <w:rsid w:val="00400504"/>
    <w:rsid w:val="00401CD9"/>
    <w:rsid w:val="00410939"/>
    <w:rsid w:val="00412B6E"/>
    <w:rsid w:val="0043178D"/>
    <w:rsid w:val="00431F35"/>
    <w:rsid w:val="004445FD"/>
    <w:rsid w:val="00445895"/>
    <w:rsid w:val="004518DB"/>
    <w:rsid w:val="00456496"/>
    <w:rsid w:val="00460AF2"/>
    <w:rsid w:val="00463400"/>
    <w:rsid w:val="004639AD"/>
    <w:rsid w:val="00471D2F"/>
    <w:rsid w:val="004A190A"/>
    <w:rsid w:val="004A5668"/>
    <w:rsid w:val="004B3EE9"/>
    <w:rsid w:val="004B7941"/>
    <w:rsid w:val="004C1603"/>
    <w:rsid w:val="004C1C97"/>
    <w:rsid w:val="004C702B"/>
    <w:rsid w:val="004E681E"/>
    <w:rsid w:val="004E7948"/>
    <w:rsid w:val="004F0371"/>
    <w:rsid w:val="00516C64"/>
    <w:rsid w:val="00522F58"/>
    <w:rsid w:val="005369E0"/>
    <w:rsid w:val="005607CD"/>
    <w:rsid w:val="00562B73"/>
    <w:rsid w:val="005755B3"/>
    <w:rsid w:val="005764FB"/>
    <w:rsid w:val="00576BF9"/>
    <w:rsid w:val="005827BF"/>
    <w:rsid w:val="00592410"/>
    <w:rsid w:val="005972FF"/>
    <w:rsid w:val="005B5139"/>
    <w:rsid w:val="005C6AD3"/>
    <w:rsid w:val="005C7790"/>
    <w:rsid w:val="005D6C95"/>
    <w:rsid w:val="005E2DE8"/>
    <w:rsid w:val="005E6F98"/>
    <w:rsid w:val="005F2A71"/>
    <w:rsid w:val="005F64F1"/>
    <w:rsid w:val="00607822"/>
    <w:rsid w:val="006204A7"/>
    <w:rsid w:val="0062279E"/>
    <w:rsid w:val="00657C0D"/>
    <w:rsid w:val="00665D41"/>
    <w:rsid w:val="0068275D"/>
    <w:rsid w:val="006841FA"/>
    <w:rsid w:val="00686E21"/>
    <w:rsid w:val="006925BD"/>
    <w:rsid w:val="006B20F6"/>
    <w:rsid w:val="006B68EF"/>
    <w:rsid w:val="006C5136"/>
    <w:rsid w:val="006D256C"/>
    <w:rsid w:val="006D6439"/>
    <w:rsid w:val="006E0F69"/>
    <w:rsid w:val="006E3E3F"/>
    <w:rsid w:val="006F2359"/>
    <w:rsid w:val="007118BB"/>
    <w:rsid w:val="0073000A"/>
    <w:rsid w:val="00732E75"/>
    <w:rsid w:val="00735201"/>
    <w:rsid w:val="00735BCC"/>
    <w:rsid w:val="007450CF"/>
    <w:rsid w:val="00761625"/>
    <w:rsid w:val="00767FD6"/>
    <w:rsid w:val="00787AC8"/>
    <w:rsid w:val="007921AB"/>
    <w:rsid w:val="00793E2A"/>
    <w:rsid w:val="00795154"/>
    <w:rsid w:val="007B2F17"/>
    <w:rsid w:val="007B5134"/>
    <w:rsid w:val="007B5907"/>
    <w:rsid w:val="007B6FE7"/>
    <w:rsid w:val="007C7B4B"/>
    <w:rsid w:val="007D2625"/>
    <w:rsid w:val="007D41D6"/>
    <w:rsid w:val="007D59BA"/>
    <w:rsid w:val="007D6A15"/>
    <w:rsid w:val="007F6002"/>
    <w:rsid w:val="007F7409"/>
    <w:rsid w:val="00811B14"/>
    <w:rsid w:val="00814C71"/>
    <w:rsid w:val="00820025"/>
    <w:rsid w:val="00822205"/>
    <w:rsid w:val="00823F52"/>
    <w:rsid w:val="00852EF7"/>
    <w:rsid w:val="00854270"/>
    <w:rsid w:val="00854333"/>
    <w:rsid w:val="008705E9"/>
    <w:rsid w:val="0087238C"/>
    <w:rsid w:val="00880720"/>
    <w:rsid w:val="00881308"/>
    <w:rsid w:val="008850EA"/>
    <w:rsid w:val="008A106A"/>
    <w:rsid w:val="008B13C4"/>
    <w:rsid w:val="008C0076"/>
    <w:rsid w:val="008D0A3B"/>
    <w:rsid w:val="008E5661"/>
    <w:rsid w:val="008F2D5B"/>
    <w:rsid w:val="008F3097"/>
    <w:rsid w:val="00900922"/>
    <w:rsid w:val="00900C62"/>
    <w:rsid w:val="00902E2E"/>
    <w:rsid w:val="00903A33"/>
    <w:rsid w:val="00907580"/>
    <w:rsid w:val="009117B0"/>
    <w:rsid w:val="00916D57"/>
    <w:rsid w:val="00922F09"/>
    <w:rsid w:val="00935683"/>
    <w:rsid w:val="00953114"/>
    <w:rsid w:val="00954301"/>
    <w:rsid w:val="00961431"/>
    <w:rsid w:val="00975F15"/>
    <w:rsid w:val="009A5F20"/>
    <w:rsid w:val="009A6318"/>
    <w:rsid w:val="009D3222"/>
    <w:rsid w:val="009F1D8A"/>
    <w:rsid w:val="009F2176"/>
    <w:rsid w:val="009F6628"/>
    <w:rsid w:val="00A0536E"/>
    <w:rsid w:val="00A14B16"/>
    <w:rsid w:val="00A17737"/>
    <w:rsid w:val="00A21215"/>
    <w:rsid w:val="00A42109"/>
    <w:rsid w:val="00A71A8A"/>
    <w:rsid w:val="00A8643E"/>
    <w:rsid w:val="00A90FAA"/>
    <w:rsid w:val="00AA27E9"/>
    <w:rsid w:val="00AB4CFD"/>
    <w:rsid w:val="00AF1C06"/>
    <w:rsid w:val="00AF488A"/>
    <w:rsid w:val="00B04D2B"/>
    <w:rsid w:val="00B22173"/>
    <w:rsid w:val="00B33679"/>
    <w:rsid w:val="00B41A4E"/>
    <w:rsid w:val="00B62316"/>
    <w:rsid w:val="00B65225"/>
    <w:rsid w:val="00B76125"/>
    <w:rsid w:val="00B84C26"/>
    <w:rsid w:val="00B94AE8"/>
    <w:rsid w:val="00BA42AA"/>
    <w:rsid w:val="00BA5510"/>
    <w:rsid w:val="00BD7CB5"/>
    <w:rsid w:val="00BE43AF"/>
    <w:rsid w:val="00BF5F55"/>
    <w:rsid w:val="00C00089"/>
    <w:rsid w:val="00C05CF2"/>
    <w:rsid w:val="00C1304B"/>
    <w:rsid w:val="00C17AC1"/>
    <w:rsid w:val="00C22539"/>
    <w:rsid w:val="00C54E18"/>
    <w:rsid w:val="00C60504"/>
    <w:rsid w:val="00C64085"/>
    <w:rsid w:val="00C70076"/>
    <w:rsid w:val="00C76029"/>
    <w:rsid w:val="00C778F1"/>
    <w:rsid w:val="00C8071C"/>
    <w:rsid w:val="00C849DD"/>
    <w:rsid w:val="00C84E3C"/>
    <w:rsid w:val="00C87E22"/>
    <w:rsid w:val="00C92800"/>
    <w:rsid w:val="00CB4F90"/>
    <w:rsid w:val="00CE2454"/>
    <w:rsid w:val="00CE6B8B"/>
    <w:rsid w:val="00CF2A9B"/>
    <w:rsid w:val="00CF5A74"/>
    <w:rsid w:val="00CF65AD"/>
    <w:rsid w:val="00D0490C"/>
    <w:rsid w:val="00D122A0"/>
    <w:rsid w:val="00D122BC"/>
    <w:rsid w:val="00D16975"/>
    <w:rsid w:val="00D20013"/>
    <w:rsid w:val="00D2070F"/>
    <w:rsid w:val="00D26D05"/>
    <w:rsid w:val="00D33D3B"/>
    <w:rsid w:val="00D36F85"/>
    <w:rsid w:val="00D43B6D"/>
    <w:rsid w:val="00D4585F"/>
    <w:rsid w:val="00D46083"/>
    <w:rsid w:val="00D82521"/>
    <w:rsid w:val="00D83EA6"/>
    <w:rsid w:val="00D85987"/>
    <w:rsid w:val="00D86677"/>
    <w:rsid w:val="00D91829"/>
    <w:rsid w:val="00D97D30"/>
    <w:rsid w:val="00DA3BE1"/>
    <w:rsid w:val="00DA55A3"/>
    <w:rsid w:val="00DC0A5B"/>
    <w:rsid w:val="00DC201F"/>
    <w:rsid w:val="00DC3CB3"/>
    <w:rsid w:val="00DD0E1B"/>
    <w:rsid w:val="00DE0827"/>
    <w:rsid w:val="00DE71C3"/>
    <w:rsid w:val="00E115D8"/>
    <w:rsid w:val="00E436E9"/>
    <w:rsid w:val="00E46DA9"/>
    <w:rsid w:val="00E50608"/>
    <w:rsid w:val="00E51AD4"/>
    <w:rsid w:val="00E544CA"/>
    <w:rsid w:val="00E57754"/>
    <w:rsid w:val="00E5783A"/>
    <w:rsid w:val="00E57873"/>
    <w:rsid w:val="00E62A97"/>
    <w:rsid w:val="00E6351D"/>
    <w:rsid w:val="00E71085"/>
    <w:rsid w:val="00E7515A"/>
    <w:rsid w:val="00E7691E"/>
    <w:rsid w:val="00EA1CA9"/>
    <w:rsid w:val="00EA401F"/>
    <w:rsid w:val="00EB6992"/>
    <w:rsid w:val="00EC1558"/>
    <w:rsid w:val="00EC2E55"/>
    <w:rsid w:val="00EC7DF3"/>
    <w:rsid w:val="00ED265F"/>
    <w:rsid w:val="00EE54C8"/>
    <w:rsid w:val="00EE5DF9"/>
    <w:rsid w:val="00EF1548"/>
    <w:rsid w:val="00EF4CA9"/>
    <w:rsid w:val="00EF63F5"/>
    <w:rsid w:val="00F02E94"/>
    <w:rsid w:val="00F03A7B"/>
    <w:rsid w:val="00F06B86"/>
    <w:rsid w:val="00F25B69"/>
    <w:rsid w:val="00F34892"/>
    <w:rsid w:val="00F37678"/>
    <w:rsid w:val="00F54788"/>
    <w:rsid w:val="00F55557"/>
    <w:rsid w:val="00F6039E"/>
    <w:rsid w:val="00F673D0"/>
    <w:rsid w:val="00F70580"/>
    <w:rsid w:val="00F71020"/>
    <w:rsid w:val="00F76C50"/>
    <w:rsid w:val="00F82C96"/>
    <w:rsid w:val="00F910C4"/>
    <w:rsid w:val="00FC2B59"/>
    <w:rsid w:val="00FD766B"/>
    <w:rsid w:val="00FD7D9E"/>
    <w:rsid w:val="00FF25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002"/>
    <w:pPr>
      <w:widowControl w:val="0"/>
      <w:adjustRightInd w:val="0"/>
      <w:spacing w:line="360" w:lineRule="atLeast"/>
      <w:jc w:val="both"/>
      <w:textAlignment w:val="baseline"/>
    </w:pPr>
    <w:rPr>
      <w:rFonts w:ascii="Arial" w:hAnsi="Arial"/>
      <w:spacing w:val="-5"/>
    </w:rPr>
  </w:style>
  <w:style w:type="paragraph" w:styleId="Balk1">
    <w:name w:val="heading 1"/>
    <w:basedOn w:val="HeadingBase"/>
    <w:next w:val="GvdeMetni"/>
    <w:qFormat/>
    <w:rsid w:val="008F3097"/>
    <w:pPr>
      <w:spacing w:after="220"/>
      <w:jc w:val="left"/>
      <w:outlineLvl w:val="0"/>
    </w:pPr>
    <w:rPr>
      <w:sz w:val="24"/>
    </w:rPr>
  </w:style>
  <w:style w:type="paragraph" w:styleId="Balk2">
    <w:name w:val="heading 2"/>
    <w:basedOn w:val="HeadingBase"/>
    <w:next w:val="GvdeMetni"/>
    <w:qFormat/>
    <w:rsid w:val="006F2359"/>
    <w:pPr>
      <w:jc w:val="left"/>
      <w:outlineLvl w:val="1"/>
    </w:pPr>
  </w:style>
  <w:style w:type="paragraph" w:styleId="Balk3">
    <w:name w:val="heading 3"/>
    <w:basedOn w:val="HeadingBase"/>
    <w:next w:val="GvdeMetni"/>
    <w:qFormat/>
    <w:pPr>
      <w:spacing w:after="220"/>
      <w:jc w:val="left"/>
      <w:outlineLvl w:val="2"/>
    </w:pPr>
  </w:style>
  <w:style w:type="paragraph" w:styleId="Balk4">
    <w:name w:val="heading 4"/>
    <w:basedOn w:val="HeadingBase"/>
    <w:next w:val="GvdeMetni"/>
    <w:qFormat/>
    <w:pPr>
      <w:ind w:left="360"/>
      <w:outlineLvl w:val="3"/>
    </w:pPr>
    <w:rPr>
      <w:sz w:val="18"/>
    </w:rPr>
  </w:style>
  <w:style w:type="paragraph" w:styleId="Balk5">
    <w:name w:val="heading 5"/>
    <w:basedOn w:val="HeadingBase"/>
    <w:next w:val="GvdeMetni"/>
    <w:qFormat/>
    <w:pPr>
      <w:ind w:left="720"/>
      <w:outlineLvl w:val="4"/>
    </w:pPr>
    <w:rPr>
      <w:sz w:val="18"/>
    </w:rPr>
  </w:style>
  <w:style w:type="paragraph" w:styleId="Balk6">
    <w:name w:val="heading 6"/>
    <w:basedOn w:val="HeadingBase"/>
    <w:next w:val="GvdeMetni"/>
    <w:qFormat/>
    <w:pPr>
      <w:ind w:left="1080"/>
      <w:outlineLvl w:val="5"/>
    </w:pPr>
    <w:rPr>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E71C3"/>
    <w:pPr>
      <w:tabs>
        <w:tab w:val="center" w:pos="4153"/>
        <w:tab w:val="right" w:pos="8306"/>
      </w:tabs>
    </w:pPr>
  </w:style>
  <w:style w:type="character" w:customStyle="1" w:styleId="SignatureChar">
    <w:name w:val="Signature Char"/>
    <w:link w:val="mza"/>
    <w:rsid w:val="0087238C"/>
    <w:rPr>
      <w:rFonts w:ascii="Arial" w:hAnsi="Arial"/>
      <w:b/>
      <w:spacing w:val="-5"/>
      <w:sz w:val="22"/>
      <w:lang w:val="en-US" w:eastAsia="en-US"/>
    </w:rPr>
  </w:style>
  <w:style w:type="paragraph" w:styleId="GvdeMetni">
    <w:name w:val="Body Text"/>
    <w:basedOn w:val="Normal"/>
    <w:link w:val="BodyTextChar"/>
    <w:rsid w:val="00D26D05"/>
    <w:pPr>
      <w:spacing w:line="240" w:lineRule="auto"/>
      <w:jc w:val="left"/>
    </w:pPr>
    <w:rPr>
      <w:sz w:val="22"/>
    </w:rPr>
  </w:style>
  <w:style w:type="numbering" w:customStyle="1" w:styleId="ListBulleted">
    <w:name w:val="List Bulleted"/>
    <w:basedOn w:val="ListeYok"/>
    <w:rsid w:val="00D26D05"/>
    <w:pPr>
      <w:numPr>
        <w:numId w:val="12"/>
      </w:numPr>
    </w:pPr>
  </w:style>
  <w:style w:type="character" w:customStyle="1" w:styleId="BodyTextChar">
    <w:name w:val="Body Text Char"/>
    <w:link w:val="GvdeMetni"/>
    <w:rsid w:val="002A74B2"/>
    <w:rPr>
      <w:rFonts w:ascii="Arial" w:hAnsi="Arial"/>
      <w:spacing w:val="-5"/>
      <w:sz w:val="22"/>
      <w:lang w:val="en-US" w:eastAsia="en-US"/>
    </w:rPr>
  </w:style>
  <w:style w:type="paragraph" w:styleId="mza">
    <w:name w:val="Signature"/>
    <w:basedOn w:val="Normal"/>
    <w:next w:val="Normal"/>
    <w:link w:val="SignatureChar"/>
    <w:rsid w:val="00A14B16"/>
    <w:pPr>
      <w:keepNext/>
      <w:spacing w:line="240" w:lineRule="auto"/>
      <w:jc w:val="left"/>
    </w:pPr>
    <w:rPr>
      <w:b/>
      <w:sz w:val="22"/>
    </w:rPr>
  </w:style>
  <w:style w:type="character" w:styleId="Kpr">
    <w:name w:val="Hyperlink"/>
    <w:rsid w:val="000C2997"/>
    <w:rPr>
      <w:color w:val="0000FF"/>
      <w:u w:val="single"/>
    </w:rPr>
  </w:style>
  <w:style w:type="table" w:styleId="TabloKlavuzu">
    <w:name w:val="Table Grid"/>
    <w:basedOn w:val="NormalTablo"/>
    <w:rsid w:val="0043178D"/>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numbered">
    <w:name w:val="List numbered"/>
    <w:basedOn w:val="ListeYok"/>
    <w:rsid w:val="001466F5"/>
    <w:pPr>
      <w:numPr>
        <w:numId w:val="18"/>
      </w:numPr>
    </w:pPr>
  </w:style>
  <w:style w:type="paragraph" w:customStyle="1" w:styleId="HeadingBase">
    <w:name w:val="Heading Base"/>
    <w:basedOn w:val="Normal"/>
    <w:next w:val="GvdeMetni"/>
    <w:rsid w:val="00BA42AA"/>
    <w:pPr>
      <w:keepNext/>
      <w:keepLines/>
      <w:spacing w:line="220" w:lineRule="atLeast"/>
    </w:pPr>
    <w:rPr>
      <w:b/>
      <w:kern w:val="20"/>
      <w:sz w:val="22"/>
    </w:rPr>
  </w:style>
  <w:style w:type="paragraph" w:customStyle="1" w:styleId="InsideAddress">
    <w:name w:val="Inside Address"/>
    <w:basedOn w:val="Normal"/>
    <w:rsid w:val="006F2359"/>
    <w:pPr>
      <w:spacing w:line="220" w:lineRule="atLeast"/>
    </w:pPr>
    <w:rPr>
      <w:sz w:val="22"/>
    </w:rPr>
  </w:style>
  <w:style w:type="paragraph" w:customStyle="1" w:styleId="Footer-companyname">
    <w:name w:val="Footer - company name"/>
    <w:basedOn w:val="Altbilgi"/>
    <w:next w:val="Footer-Companyaddress"/>
    <w:rsid w:val="00C00089"/>
    <w:pPr>
      <w:spacing w:line="170" w:lineRule="exact"/>
      <w:jc w:val="left"/>
    </w:pPr>
  </w:style>
  <w:style w:type="paragraph" w:customStyle="1" w:styleId="ReferenceLine">
    <w:name w:val="Reference Line"/>
    <w:basedOn w:val="Normal"/>
    <w:next w:val="Normal"/>
    <w:rsid w:val="00D26D05"/>
    <w:pPr>
      <w:spacing w:after="220"/>
    </w:pPr>
    <w:rPr>
      <w:sz w:val="22"/>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Footer-Companyaddress">
    <w:name w:val="Footer - Company address"/>
    <w:basedOn w:val="Altbilgi"/>
    <w:next w:val="Footer-Registered"/>
    <w:link w:val="Footer-CompanyaddressChar"/>
    <w:rsid w:val="00287C49"/>
    <w:pPr>
      <w:spacing w:after="120" w:line="170" w:lineRule="exact"/>
      <w:jc w:val="left"/>
    </w:pPr>
    <w:rPr>
      <w:b w:val="0"/>
      <w:sz w:val="14"/>
    </w:rPr>
  </w:style>
  <w:style w:type="paragraph" w:customStyle="1" w:styleId="SubjectLine">
    <w:name w:val="Subject Line"/>
    <w:basedOn w:val="Normal"/>
    <w:next w:val="GvdeMetni"/>
    <w:rsid w:val="005F64F1"/>
    <w:pPr>
      <w:spacing w:after="220" w:line="220" w:lineRule="atLeast"/>
      <w:jc w:val="left"/>
    </w:pPr>
    <w:rPr>
      <w:b/>
      <w:sz w:val="22"/>
    </w:rPr>
  </w:style>
  <w:style w:type="paragraph" w:styleId="Altbilgi">
    <w:name w:val="footer"/>
    <w:basedOn w:val="Normal"/>
    <w:link w:val="FooterChar"/>
    <w:rsid w:val="00445895"/>
    <w:pPr>
      <w:tabs>
        <w:tab w:val="center" w:pos="4320"/>
        <w:tab w:val="right" w:pos="8640"/>
      </w:tabs>
      <w:spacing w:line="240" w:lineRule="auto"/>
    </w:pPr>
    <w:rPr>
      <w:b/>
      <w:color w:val="666666"/>
      <w:spacing w:val="0"/>
      <w:sz w:val="16"/>
      <w:szCs w:val="16"/>
    </w:rPr>
  </w:style>
  <w:style w:type="paragraph" w:styleId="BalonMetni">
    <w:name w:val="Balloon Text"/>
    <w:basedOn w:val="Normal"/>
    <w:semiHidden/>
    <w:rsid w:val="00463400"/>
    <w:rPr>
      <w:rFonts w:ascii="Tahoma" w:hAnsi="Tahoma" w:cs="Tahoma"/>
      <w:sz w:val="16"/>
      <w:szCs w:val="16"/>
    </w:rPr>
  </w:style>
  <w:style w:type="paragraph" w:styleId="Liste">
    <w:name w:val="List"/>
    <w:basedOn w:val="GvdeMetni"/>
    <w:pPr>
      <w:ind w:left="360" w:hanging="360"/>
    </w:pPr>
  </w:style>
  <w:style w:type="paragraph" w:customStyle="1" w:styleId="Footer-Registered">
    <w:name w:val="Footer - Registered"/>
    <w:basedOn w:val="Altbilgi"/>
    <w:rsid w:val="00C00089"/>
    <w:pPr>
      <w:spacing w:line="130" w:lineRule="exact"/>
      <w:jc w:val="left"/>
    </w:pPr>
    <w:rPr>
      <w:b w:val="0"/>
      <w:sz w:val="11"/>
    </w:rPr>
  </w:style>
  <w:style w:type="character" w:customStyle="1" w:styleId="FooterChar">
    <w:name w:val="Footer Char"/>
    <w:link w:val="Altbilgi"/>
    <w:rsid w:val="00445895"/>
    <w:rPr>
      <w:rFonts w:ascii="Arial" w:hAnsi="Arial"/>
      <w:b/>
      <w:color w:val="666666"/>
      <w:sz w:val="16"/>
      <w:szCs w:val="16"/>
      <w:lang w:val="en-US" w:eastAsia="en-US" w:bidi="ar-SA"/>
    </w:rPr>
  </w:style>
  <w:style w:type="character" w:customStyle="1" w:styleId="Footer-CompanyaddressChar">
    <w:name w:val="Footer - Company address Char"/>
    <w:link w:val="Footer-Companyaddress"/>
    <w:rsid w:val="00287C49"/>
    <w:rPr>
      <w:rFonts w:ascii="Arial" w:hAnsi="Arial"/>
      <w:b/>
      <w:color w:val="666666"/>
      <w:sz w:val="14"/>
      <w:szCs w:val="16"/>
      <w:lang w:val="en-US" w:eastAsia="en-US" w:bidi="ar-SA"/>
    </w:rPr>
  </w:style>
  <w:style w:type="paragraph" w:customStyle="1" w:styleId="Footer-Telephone">
    <w:name w:val="Footer - Telephone"/>
    <w:basedOn w:val="Footer-Companyaddress"/>
    <w:rsid w:val="00390D26"/>
    <w:pPr>
      <w:spacing w:after="0"/>
      <w:jc w:val="right"/>
    </w:pPr>
  </w:style>
  <w:style w:type="character" w:customStyle="1" w:styleId="GvdeMetniChar">
    <w:name w:val="Gövde Metni Char"/>
    <w:rsid w:val="000211C2"/>
    <w:rPr>
      <w:rFonts w:ascii="Arial" w:hAnsi="Arial"/>
      <w:spacing w:val="-5"/>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002"/>
    <w:pPr>
      <w:widowControl w:val="0"/>
      <w:adjustRightInd w:val="0"/>
      <w:spacing w:line="360" w:lineRule="atLeast"/>
      <w:jc w:val="both"/>
      <w:textAlignment w:val="baseline"/>
    </w:pPr>
    <w:rPr>
      <w:rFonts w:ascii="Arial" w:hAnsi="Arial"/>
      <w:spacing w:val="-5"/>
    </w:rPr>
  </w:style>
  <w:style w:type="paragraph" w:styleId="Balk1">
    <w:name w:val="heading 1"/>
    <w:basedOn w:val="HeadingBase"/>
    <w:next w:val="GvdeMetni"/>
    <w:qFormat/>
    <w:rsid w:val="008F3097"/>
    <w:pPr>
      <w:spacing w:after="220"/>
      <w:jc w:val="left"/>
      <w:outlineLvl w:val="0"/>
    </w:pPr>
    <w:rPr>
      <w:sz w:val="24"/>
    </w:rPr>
  </w:style>
  <w:style w:type="paragraph" w:styleId="Balk2">
    <w:name w:val="heading 2"/>
    <w:basedOn w:val="HeadingBase"/>
    <w:next w:val="GvdeMetni"/>
    <w:qFormat/>
    <w:rsid w:val="006F2359"/>
    <w:pPr>
      <w:jc w:val="left"/>
      <w:outlineLvl w:val="1"/>
    </w:pPr>
  </w:style>
  <w:style w:type="paragraph" w:styleId="Balk3">
    <w:name w:val="heading 3"/>
    <w:basedOn w:val="HeadingBase"/>
    <w:next w:val="GvdeMetni"/>
    <w:qFormat/>
    <w:pPr>
      <w:spacing w:after="220"/>
      <w:jc w:val="left"/>
      <w:outlineLvl w:val="2"/>
    </w:pPr>
  </w:style>
  <w:style w:type="paragraph" w:styleId="Balk4">
    <w:name w:val="heading 4"/>
    <w:basedOn w:val="HeadingBase"/>
    <w:next w:val="GvdeMetni"/>
    <w:qFormat/>
    <w:pPr>
      <w:ind w:left="360"/>
      <w:outlineLvl w:val="3"/>
    </w:pPr>
    <w:rPr>
      <w:sz w:val="18"/>
    </w:rPr>
  </w:style>
  <w:style w:type="paragraph" w:styleId="Balk5">
    <w:name w:val="heading 5"/>
    <w:basedOn w:val="HeadingBase"/>
    <w:next w:val="GvdeMetni"/>
    <w:qFormat/>
    <w:pPr>
      <w:ind w:left="720"/>
      <w:outlineLvl w:val="4"/>
    </w:pPr>
    <w:rPr>
      <w:sz w:val="18"/>
    </w:rPr>
  </w:style>
  <w:style w:type="paragraph" w:styleId="Balk6">
    <w:name w:val="heading 6"/>
    <w:basedOn w:val="HeadingBase"/>
    <w:next w:val="GvdeMetni"/>
    <w:qFormat/>
    <w:pPr>
      <w:ind w:left="1080"/>
      <w:outlineLvl w:val="5"/>
    </w:pPr>
    <w:rPr>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E71C3"/>
    <w:pPr>
      <w:tabs>
        <w:tab w:val="center" w:pos="4153"/>
        <w:tab w:val="right" w:pos="8306"/>
      </w:tabs>
    </w:pPr>
  </w:style>
  <w:style w:type="character" w:customStyle="1" w:styleId="SignatureChar">
    <w:name w:val="Signature Char"/>
    <w:link w:val="mza"/>
    <w:rsid w:val="0087238C"/>
    <w:rPr>
      <w:rFonts w:ascii="Arial" w:hAnsi="Arial"/>
      <w:b/>
      <w:spacing w:val="-5"/>
      <w:sz w:val="22"/>
      <w:lang w:val="en-US" w:eastAsia="en-US"/>
    </w:rPr>
  </w:style>
  <w:style w:type="paragraph" w:styleId="GvdeMetni">
    <w:name w:val="Body Text"/>
    <w:basedOn w:val="Normal"/>
    <w:link w:val="BodyTextChar"/>
    <w:rsid w:val="00D26D05"/>
    <w:pPr>
      <w:spacing w:line="240" w:lineRule="auto"/>
      <w:jc w:val="left"/>
    </w:pPr>
    <w:rPr>
      <w:sz w:val="22"/>
    </w:rPr>
  </w:style>
  <w:style w:type="numbering" w:customStyle="1" w:styleId="ListBulleted">
    <w:name w:val="List Bulleted"/>
    <w:basedOn w:val="ListeYok"/>
    <w:rsid w:val="00D26D05"/>
    <w:pPr>
      <w:numPr>
        <w:numId w:val="12"/>
      </w:numPr>
    </w:pPr>
  </w:style>
  <w:style w:type="character" w:customStyle="1" w:styleId="BodyTextChar">
    <w:name w:val="Body Text Char"/>
    <w:link w:val="GvdeMetni"/>
    <w:rsid w:val="002A74B2"/>
    <w:rPr>
      <w:rFonts w:ascii="Arial" w:hAnsi="Arial"/>
      <w:spacing w:val="-5"/>
      <w:sz w:val="22"/>
      <w:lang w:val="en-US" w:eastAsia="en-US"/>
    </w:rPr>
  </w:style>
  <w:style w:type="paragraph" w:styleId="mza">
    <w:name w:val="Signature"/>
    <w:basedOn w:val="Normal"/>
    <w:next w:val="Normal"/>
    <w:link w:val="SignatureChar"/>
    <w:rsid w:val="00A14B16"/>
    <w:pPr>
      <w:keepNext/>
      <w:spacing w:line="240" w:lineRule="auto"/>
      <w:jc w:val="left"/>
    </w:pPr>
    <w:rPr>
      <w:b/>
      <w:sz w:val="22"/>
    </w:rPr>
  </w:style>
  <w:style w:type="character" w:styleId="Kpr">
    <w:name w:val="Hyperlink"/>
    <w:rsid w:val="000C2997"/>
    <w:rPr>
      <w:color w:val="0000FF"/>
      <w:u w:val="single"/>
    </w:rPr>
  </w:style>
  <w:style w:type="table" w:styleId="TabloKlavuzu">
    <w:name w:val="Table Grid"/>
    <w:basedOn w:val="NormalTablo"/>
    <w:rsid w:val="0043178D"/>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numbered">
    <w:name w:val="List numbered"/>
    <w:basedOn w:val="ListeYok"/>
    <w:rsid w:val="001466F5"/>
    <w:pPr>
      <w:numPr>
        <w:numId w:val="18"/>
      </w:numPr>
    </w:pPr>
  </w:style>
  <w:style w:type="paragraph" w:customStyle="1" w:styleId="HeadingBase">
    <w:name w:val="Heading Base"/>
    <w:basedOn w:val="Normal"/>
    <w:next w:val="GvdeMetni"/>
    <w:rsid w:val="00BA42AA"/>
    <w:pPr>
      <w:keepNext/>
      <w:keepLines/>
      <w:spacing w:line="220" w:lineRule="atLeast"/>
    </w:pPr>
    <w:rPr>
      <w:b/>
      <w:kern w:val="20"/>
      <w:sz w:val="22"/>
    </w:rPr>
  </w:style>
  <w:style w:type="paragraph" w:customStyle="1" w:styleId="InsideAddress">
    <w:name w:val="Inside Address"/>
    <w:basedOn w:val="Normal"/>
    <w:rsid w:val="006F2359"/>
    <w:pPr>
      <w:spacing w:line="220" w:lineRule="atLeast"/>
    </w:pPr>
    <w:rPr>
      <w:sz w:val="22"/>
    </w:rPr>
  </w:style>
  <w:style w:type="paragraph" w:customStyle="1" w:styleId="Footer-companyname">
    <w:name w:val="Footer - company name"/>
    <w:basedOn w:val="Altbilgi"/>
    <w:next w:val="Footer-Companyaddress"/>
    <w:rsid w:val="00C00089"/>
    <w:pPr>
      <w:spacing w:line="170" w:lineRule="exact"/>
      <w:jc w:val="left"/>
    </w:pPr>
  </w:style>
  <w:style w:type="paragraph" w:customStyle="1" w:styleId="ReferenceLine">
    <w:name w:val="Reference Line"/>
    <w:basedOn w:val="Normal"/>
    <w:next w:val="Normal"/>
    <w:rsid w:val="00D26D05"/>
    <w:pPr>
      <w:spacing w:after="220"/>
    </w:pPr>
    <w:rPr>
      <w:sz w:val="22"/>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Footer-Companyaddress">
    <w:name w:val="Footer - Company address"/>
    <w:basedOn w:val="Altbilgi"/>
    <w:next w:val="Footer-Registered"/>
    <w:link w:val="Footer-CompanyaddressChar"/>
    <w:rsid w:val="00287C49"/>
    <w:pPr>
      <w:spacing w:after="120" w:line="170" w:lineRule="exact"/>
      <w:jc w:val="left"/>
    </w:pPr>
    <w:rPr>
      <w:b w:val="0"/>
      <w:sz w:val="14"/>
    </w:rPr>
  </w:style>
  <w:style w:type="paragraph" w:customStyle="1" w:styleId="SubjectLine">
    <w:name w:val="Subject Line"/>
    <w:basedOn w:val="Normal"/>
    <w:next w:val="GvdeMetni"/>
    <w:rsid w:val="005F64F1"/>
    <w:pPr>
      <w:spacing w:after="220" w:line="220" w:lineRule="atLeast"/>
      <w:jc w:val="left"/>
    </w:pPr>
    <w:rPr>
      <w:b/>
      <w:sz w:val="22"/>
    </w:rPr>
  </w:style>
  <w:style w:type="paragraph" w:styleId="Altbilgi">
    <w:name w:val="footer"/>
    <w:basedOn w:val="Normal"/>
    <w:link w:val="FooterChar"/>
    <w:rsid w:val="00445895"/>
    <w:pPr>
      <w:tabs>
        <w:tab w:val="center" w:pos="4320"/>
        <w:tab w:val="right" w:pos="8640"/>
      </w:tabs>
      <w:spacing w:line="240" w:lineRule="auto"/>
    </w:pPr>
    <w:rPr>
      <w:b/>
      <w:color w:val="666666"/>
      <w:spacing w:val="0"/>
      <w:sz w:val="16"/>
      <w:szCs w:val="16"/>
    </w:rPr>
  </w:style>
  <w:style w:type="paragraph" w:styleId="BalonMetni">
    <w:name w:val="Balloon Text"/>
    <w:basedOn w:val="Normal"/>
    <w:semiHidden/>
    <w:rsid w:val="00463400"/>
    <w:rPr>
      <w:rFonts w:ascii="Tahoma" w:hAnsi="Tahoma" w:cs="Tahoma"/>
      <w:sz w:val="16"/>
      <w:szCs w:val="16"/>
    </w:rPr>
  </w:style>
  <w:style w:type="paragraph" w:styleId="Liste">
    <w:name w:val="List"/>
    <w:basedOn w:val="GvdeMetni"/>
    <w:pPr>
      <w:ind w:left="360" w:hanging="360"/>
    </w:pPr>
  </w:style>
  <w:style w:type="paragraph" w:customStyle="1" w:styleId="Footer-Registered">
    <w:name w:val="Footer - Registered"/>
    <w:basedOn w:val="Altbilgi"/>
    <w:rsid w:val="00C00089"/>
    <w:pPr>
      <w:spacing w:line="130" w:lineRule="exact"/>
      <w:jc w:val="left"/>
    </w:pPr>
    <w:rPr>
      <w:b w:val="0"/>
      <w:sz w:val="11"/>
    </w:rPr>
  </w:style>
  <w:style w:type="character" w:customStyle="1" w:styleId="FooterChar">
    <w:name w:val="Footer Char"/>
    <w:link w:val="Altbilgi"/>
    <w:rsid w:val="00445895"/>
    <w:rPr>
      <w:rFonts w:ascii="Arial" w:hAnsi="Arial"/>
      <w:b/>
      <w:color w:val="666666"/>
      <w:sz w:val="16"/>
      <w:szCs w:val="16"/>
      <w:lang w:val="en-US" w:eastAsia="en-US" w:bidi="ar-SA"/>
    </w:rPr>
  </w:style>
  <w:style w:type="character" w:customStyle="1" w:styleId="Footer-CompanyaddressChar">
    <w:name w:val="Footer - Company address Char"/>
    <w:link w:val="Footer-Companyaddress"/>
    <w:rsid w:val="00287C49"/>
    <w:rPr>
      <w:rFonts w:ascii="Arial" w:hAnsi="Arial"/>
      <w:b/>
      <w:color w:val="666666"/>
      <w:sz w:val="14"/>
      <w:szCs w:val="16"/>
      <w:lang w:val="en-US" w:eastAsia="en-US" w:bidi="ar-SA"/>
    </w:rPr>
  </w:style>
  <w:style w:type="paragraph" w:customStyle="1" w:styleId="Footer-Telephone">
    <w:name w:val="Footer - Telephone"/>
    <w:basedOn w:val="Footer-Companyaddress"/>
    <w:rsid w:val="00390D26"/>
    <w:pPr>
      <w:spacing w:after="0"/>
      <w:jc w:val="right"/>
    </w:pPr>
  </w:style>
  <w:style w:type="character" w:customStyle="1" w:styleId="GvdeMetniChar">
    <w:name w:val="Gövde Metni Char"/>
    <w:rsid w:val="000211C2"/>
    <w:rPr>
      <w:rFonts w:ascii="Arial" w:hAnsi="Arial"/>
      <w:spacing w:val="-5"/>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50446">
      <w:bodyDiv w:val="1"/>
      <w:marLeft w:val="0"/>
      <w:marRight w:val="0"/>
      <w:marTop w:val="0"/>
      <w:marBottom w:val="0"/>
      <w:divBdr>
        <w:top w:val="none" w:sz="0" w:space="0" w:color="auto"/>
        <w:left w:val="none" w:sz="0" w:space="0" w:color="auto"/>
        <w:bottom w:val="none" w:sz="0" w:space="0" w:color="auto"/>
        <w:right w:val="none" w:sz="0" w:space="0" w:color="auto"/>
      </w:divBdr>
    </w:div>
    <w:div w:id="16058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Meggitt%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Meggitt letter.dot</Template>
  <TotalTime>0</TotalTime>
  <Pages>3</Pages>
  <Words>756</Words>
  <Characters>4315</Characters>
  <Application>Microsoft Office Word</Application>
  <DocSecurity>0</DocSecurity>
  <Lines>35</Lines>
  <Paragraphs>10</Paragraphs>
  <ScaleCrop>false</ScaleCrop>
  <HeadingPairs>
    <vt:vector size="6" baseType="variant">
      <vt:variant>
        <vt:lpstr>Konu Başlığı</vt:lpstr>
      </vt:variant>
      <vt:variant>
        <vt:i4>1</vt:i4>
      </vt:variant>
      <vt:variant>
        <vt:lpstr>Title</vt:lpstr>
      </vt:variant>
      <vt:variant>
        <vt:i4>1</vt:i4>
      </vt:variant>
      <vt:variant>
        <vt:lpstr>Título</vt:lpstr>
      </vt:variant>
      <vt:variant>
        <vt:i4>1</vt:i4>
      </vt:variant>
    </vt:vector>
  </HeadingPairs>
  <TitlesOfParts>
    <vt:vector size="3" baseType="lpstr">
      <vt:lpstr>Meggitt Letter</vt:lpstr>
      <vt:lpstr>Meggitt Letter</vt:lpstr>
      <vt:lpstr>Meggitt Letter</vt:lpstr>
    </vt:vector>
  </TitlesOfParts>
  <Company>HP</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Meggitt Letter</dc:title>
  <dc:creator>ID</dc:creator>
  <cp:lastModifiedBy>Filiz Baycan</cp:lastModifiedBy>
  <cp:revision>2</cp:revision>
  <cp:lastPrinted>2014-10-29T00:01:00Z</cp:lastPrinted>
  <dcterms:created xsi:type="dcterms:W3CDTF">2014-11-03T07:10:00Z</dcterms:created>
  <dcterms:modified xsi:type="dcterms:W3CDTF">2014-11-03T07:10:00Z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